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комисии </w:t>
      </w:r>
      <w:r w:rsidR="009E3C32">
        <w:rPr>
          <w:rFonts w:ascii="Sylfaen" w:hAnsi="Sylfaen"/>
          <w:sz w:val="20"/>
          <w:szCs w:val="20"/>
        </w:rPr>
        <w:t>О запросе котировки цен</w:t>
      </w:r>
      <w:r w:rsidRPr="00973E36">
        <w:rPr>
          <w:rFonts w:ascii="Sylfaen" w:hAnsi="Sylfaen"/>
          <w:sz w:val="20"/>
          <w:szCs w:val="20"/>
        </w:rPr>
        <w:t xml:space="preserve">N 1 от </w:t>
      </w:r>
      <w:r w:rsidR="00400266" w:rsidRPr="00400266">
        <w:rPr>
          <w:rFonts w:ascii="Sylfaen" w:hAnsi="Sylfaen"/>
          <w:sz w:val="20"/>
          <w:szCs w:val="20"/>
        </w:rPr>
        <w:t>2</w:t>
      </w:r>
      <w:r w:rsidR="00F465FB" w:rsidRPr="00F465FB">
        <w:rPr>
          <w:rFonts w:ascii="Sylfaen" w:hAnsi="Sylfaen"/>
          <w:sz w:val="20"/>
          <w:szCs w:val="20"/>
        </w:rPr>
        <w:t>9</w:t>
      </w:r>
      <w:r w:rsidR="00A010F5" w:rsidRPr="00A010F5">
        <w:rPr>
          <w:rFonts w:ascii="Sylfaen" w:hAnsi="Sylfaen"/>
          <w:sz w:val="20"/>
          <w:szCs w:val="20"/>
        </w:rPr>
        <w:t>.0</w:t>
      </w:r>
      <w:r w:rsidR="0059700F" w:rsidRPr="0059700F">
        <w:rPr>
          <w:rFonts w:ascii="Sylfaen" w:hAnsi="Sylfaen"/>
          <w:sz w:val="20"/>
          <w:szCs w:val="20"/>
        </w:rPr>
        <w:t>6</w:t>
      </w:r>
      <w:r w:rsidR="00A010F5" w:rsidRPr="00A010F5">
        <w:rPr>
          <w:rFonts w:ascii="Sylfaen" w:hAnsi="Sylfaen"/>
          <w:sz w:val="20"/>
          <w:szCs w:val="20"/>
        </w:rPr>
        <w:t>.2020</w:t>
      </w:r>
      <w:r w:rsidRPr="00973E36">
        <w:rPr>
          <w:rFonts w:ascii="Sylfaen" w:hAnsi="Sylfaen"/>
          <w:sz w:val="20"/>
          <w:szCs w:val="20"/>
        </w:rPr>
        <w:t>г.</w:t>
      </w:r>
    </w:p>
    <w:p w:rsidR="00CE24AC" w:rsidRPr="00973E36" w:rsidRDefault="00CE24AC" w:rsidP="00973E36">
      <w:pPr>
        <w:jc w:val="center"/>
        <w:rPr>
          <w:rFonts w:ascii="Sylfaen" w:hAnsi="Sylfaen"/>
          <w:sz w:val="20"/>
          <w:szCs w:val="20"/>
          <w:lang w:val="af-ZA"/>
        </w:rPr>
      </w:pPr>
    </w:p>
    <w:p w:rsidR="00CE24AC" w:rsidRPr="0006764E"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009E3C32">
        <w:rPr>
          <w:rFonts w:ascii="Sylfaen" w:hAnsi="Sylfaen"/>
          <w:sz w:val="20"/>
          <w:szCs w:val="20"/>
        </w:rPr>
        <w:t>О запросе котировки цен</w:t>
      </w:r>
      <w:r w:rsidRPr="00973E36">
        <w:rPr>
          <w:rFonts w:ascii="Sylfaen" w:hAnsi="Sylfaen"/>
          <w:sz w:val="20"/>
          <w:szCs w:val="20"/>
        </w:rPr>
        <w:t xml:space="preserve"> </w:t>
      </w:r>
      <w:r w:rsidR="00973E36">
        <w:rPr>
          <w:rFonts w:ascii="Sylfaen" w:hAnsi="Sylfaen"/>
          <w:sz w:val="20"/>
          <w:szCs w:val="20"/>
        </w:rPr>
        <w:t>САМЦ- ОКПТ-</w:t>
      </w:r>
      <w:r w:rsidR="00A97A07">
        <w:rPr>
          <w:rFonts w:ascii="Sylfaen" w:hAnsi="Sylfaen"/>
          <w:sz w:val="20"/>
          <w:szCs w:val="20"/>
        </w:rPr>
        <w:t>20/22</w:t>
      </w:r>
    </w:p>
    <w:p w:rsidR="0091042F" w:rsidRPr="00973E36" w:rsidRDefault="0091042F" w:rsidP="00973E36">
      <w:pPr>
        <w:pStyle w:val="BodyTextIndent"/>
        <w:widowControl w:val="0"/>
        <w:spacing w:after="160" w:line="240" w:lineRule="auto"/>
        <w:rPr>
          <w:rFonts w:ascii="Sylfaen" w:hAnsi="Sylfaen"/>
          <w:i w:val="0"/>
        </w:rPr>
      </w:pPr>
    </w:p>
    <w:p w:rsidR="00973E36" w:rsidRPr="003C2B2E" w:rsidRDefault="00973E36" w:rsidP="00973E36">
      <w:pPr>
        <w:pStyle w:val="Heading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r w:rsidRPr="003C2B2E">
        <w:rPr>
          <w:rFonts w:ascii="Sylfaen" w:hAnsi="Sylfaen"/>
          <w:b w:val="0"/>
          <w:color w:val="auto"/>
          <w:bdr w:val="none" w:sz="0" w:space="0" w:color="auto" w:frame="1"/>
          <w:shd w:val="clear" w:color="auto" w:fill="FFFFFF"/>
        </w:rPr>
        <w:t>Арташисян ул.</w:t>
      </w:r>
      <w:r w:rsidRPr="003C2B2E">
        <w:rPr>
          <w:rFonts w:ascii="Sylfaen" w:hAnsi="Sylfaen"/>
          <w:b w:val="0"/>
          <w:color w:val="auto"/>
          <w:shd w:val="clear" w:color="auto" w:fill="FFFFFF"/>
        </w:rPr>
        <w:t>, 46/1 дом</w:t>
      </w:r>
      <w:r w:rsidRPr="003C2B2E">
        <w:rPr>
          <w:rFonts w:ascii="Sylfaen" w:hAnsi="Sylfaen"/>
          <w:b w:val="0"/>
          <w:color w:val="auto"/>
        </w:rPr>
        <w:t>, объявляет  запрос цены  осуществляемая одним этапом</w:t>
      </w:r>
      <w:r w:rsidRPr="003C2B2E">
        <w:rPr>
          <w:rFonts w:ascii="Sylfaen" w:hAnsi="Sylfaen"/>
          <w:color w:val="auto"/>
        </w:rPr>
        <w:t xml:space="preserve">. </w:t>
      </w:r>
    </w:p>
    <w:p w:rsidR="00357D48" w:rsidRPr="00973E36" w:rsidRDefault="00A20B69"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A97A07">
        <w:rPr>
          <w:rFonts w:ascii="Sylfaen" w:hAnsi="Sylfaen"/>
          <w:highlight w:val="yellow"/>
        </w:rPr>
        <w:t>“Химические реактивы»</w:t>
      </w:r>
      <w:r w:rsidR="009808D0" w:rsidRPr="009808D0">
        <w:rPr>
          <w:rFonts w:ascii="Sylfaen" w:hAnsi="Sylfaen"/>
          <w:highlight w:val="yellow"/>
        </w:rPr>
        <w:t xml:space="preserve"> </w:t>
      </w:r>
      <w:r w:rsidR="00973E36" w:rsidRPr="009808D0">
        <w:rPr>
          <w:rFonts w:ascii="Sylfaen" w:hAnsi="Sylfaen"/>
          <w:highlight w:val="yellow"/>
        </w:rPr>
        <w:t>(</w:t>
      </w:r>
      <w:r w:rsidR="00973E36" w:rsidRPr="00DE64B9">
        <w:rPr>
          <w:rFonts w:ascii="Sylfaen" w:hAnsi="Sylfaen"/>
        </w:rPr>
        <w:t>последующем-договор</w:t>
      </w:r>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Условия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 xml:space="preserve">о обратиться к заказчику до </w:t>
      </w:r>
      <w:r w:rsidR="00152D4F" w:rsidRPr="0006764E">
        <w:rPr>
          <w:rFonts w:ascii="Sylfaen" w:hAnsi="Sylfaen"/>
          <w:i w:val="0"/>
          <w:highlight w:val="yellow"/>
        </w:rPr>
        <w:t>12:00</w:t>
      </w:r>
      <w:r w:rsidRPr="0006764E">
        <w:rPr>
          <w:rFonts w:ascii="Sylfaen" w:hAnsi="Sylfaen"/>
          <w:i w:val="0"/>
          <w:highlight w:val="yellow"/>
        </w:rPr>
        <w:t xml:space="preserve"> часов</w:t>
      </w:r>
      <w:r w:rsidR="00971F4A" w:rsidRPr="0006764E">
        <w:rPr>
          <w:rFonts w:ascii="Sylfaen" w:hAnsi="Sylfaen"/>
          <w:i w:val="0"/>
          <w:highlight w:val="yellow"/>
        </w:rPr>
        <w:t xml:space="preserve"> </w:t>
      </w:r>
      <w:r w:rsidR="002774D4" w:rsidRPr="002774D4">
        <w:rPr>
          <w:rFonts w:ascii="Sylfaen" w:hAnsi="Sylfaen"/>
          <w:i w:val="0"/>
          <w:highlight w:val="yellow"/>
        </w:rPr>
        <w:t>7</w:t>
      </w:r>
      <w:r w:rsidRPr="0006764E">
        <w:rPr>
          <w:rFonts w:ascii="Sylfaen" w:hAnsi="Sylfaen"/>
          <w:i w:val="0"/>
          <w:highlight w:val="yellow"/>
        </w:rPr>
        <w:t>-го дня со дня опубликования</w:t>
      </w:r>
      <w:r w:rsidRPr="00973E36">
        <w:rPr>
          <w:rFonts w:ascii="Sylfaen" w:hAnsi="Sylfaen"/>
          <w:i w:val="0"/>
        </w:rPr>
        <w:t xml:space="preserve">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BodyTextIndent"/>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BodyTextIndent"/>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r w:rsidR="00973E36" w:rsidRPr="00973E36">
        <w:rPr>
          <w:rFonts w:ascii="Sylfaen" w:hAnsi="Sylfaen"/>
          <w:i w:val="0"/>
          <w:color w:val="000000"/>
          <w:bdr w:val="none" w:sz="0" w:space="0" w:color="auto" w:frame="1"/>
          <w:shd w:val="clear" w:color="auto" w:fill="FFFFFF"/>
        </w:rPr>
        <w:t>Арташисян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w:t>
      </w:r>
      <w:r w:rsidR="00973E36" w:rsidRPr="0006764E">
        <w:rPr>
          <w:rFonts w:ascii="Sylfaen" w:hAnsi="Sylfaen"/>
          <w:i w:val="0"/>
          <w:highlight w:val="yellow"/>
        </w:rPr>
        <w:t xml:space="preserve">документов до </w:t>
      </w:r>
      <w:r w:rsidR="001F23F3" w:rsidRPr="001F23F3">
        <w:rPr>
          <w:rFonts w:ascii="Sylfaen" w:hAnsi="Sylfaen"/>
          <w:i w:val="0"/>
          <w:highlight w:val="yellow"/>
        </w:rPr>
        <w:t>06</w:t>
      </w:r>
      <w:r w:rsidR="00400266" w:rsidRPr="00400266">
        <w:rPr>
          <w:rFonts w:ascii="Sylfaen" w:hAnsi="Sylfaen"/>
          <w:i w:val="0"/>
          <w:highlight w:val="yellow"/>
        </w:rPr>
        <w:t>.07.</w:t>
      </w:r>
      <w:r w:rsidR="00A010F5" w:rsidRPr="0006764E">
        <w:rPr>
          <w:rFonts w:ascii="Sylfaen" w:hAnsi="Sylfaen"/>
          <w:i w:val="0"/>
          <w:highlight w:val="yellow"/>
        </w:rPr>
        <w:t>2020</w:t>
      </w:r>
      <w:r w:rsidR="00973E36" w:rsidRPr="0006764E">
        <w:rPr>
          <w:rFonts w:ascii="Sylfaen" w:hAnsi="Sylfaen"/>
          <w:i w:val="0"/>
          <w:highlight w:val="yellow"/>
        </w:rPr>
        <w:t xml:space="preserve"> г. 12:00 . Ис</w:t>
      </w:r>
      <w:r w:rsidR="00973E36" w:rsidRPr="00973E36">
        <w:rPr>
          <w:rFonts w:ascii="Sylfaen" w:hAnsi="Sylfaen"/>
          <w:i w:val="0"/>
        </w:rPr>
        <w:t>ки могут представлятся также на английском и русском.</w:t>
      </w:r>
    </w:p>
    <w:p w:rsidR="00BE1C5E" w:rsidRPr="00D90C46" w:rsidRDefault="003F6ED1"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r w:rsidR="00973E36" w:rsidRPr="00973E36">
        <w:rPr>
          <w:rFonts w:ascii="Sylfaen" w:hAnsi="Sylfaen"/>
          <w:i w:val="0"/>
          <w:color w:val="000000"/>
          <w:bdr w:val="none" w:sz="0" w:space="0" w:color="auto" w:frame="1"/>
          <w:shd w:val="clear" w:color="auto" w:fill="FFFFFF"/>
        </w:rPr>
        <w:t>Арташисян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400266" w:rsidRPr="00400266">
        <w:rPr>
          <w:rFonts w:ascii="Sylfaen" w:hAnsi="Sylfaen"/>
          <w:i w:val="0"/>
          <w:highlight w:val="yellow"/>
        </w:rPr>
        <w:t>0</w:t>
      </w:r>
      <w:r w:rsidR="001F23F3" w:rsidRPr="001F23F3">
        <w:rPr>
          <w:rFonts w:ascii="Sylfaen" w:hAnsi="Sylfaen"/>
          <w:i w:val="0"/>
          <w:highlight w:val="yellow"/>
        </w:rPr>
        <w:t>6</w:t>
      </w:r>
      <w:r w:rsidR="00400266" w:rsidRPr="00400266">
        <w:rPr>
          <w:rFonts w:ascii="Sylfaen" w:hAnsi="Sylfaen"/>
          <w:i w:val="0"/>
          <w:highlight w:val="yellow"/>
        </w:rPr>
        <w:t>.07.</w:t>
      </w:r>
      <w:r w:rsidR="00200E7A" w:rsidRPr="0006764E">
        <w:rPr>
          <w:rFonts w:ascii="Sylfaen" w:hAnsi="Sylfaen"/>
          <w:i w:val="0"/>
          <w:highlight w:val="yellow"/>
        </w:rPr>
        <w:t xml:space="preserve"> </w:t>
      </w:r>
      <w:r w:rsidR="00973E36" w:rsidRPr="0006764E">
        <w:rPr>
          <w:rFonts w:ascii="Sylfaen" w:hAnsi="Sylfaen"/>
          <w:i w:val="0"/>
          <w:highlight w:val="yellow"/>
        </w:rPr>
        <w:t>20</w:t>
      </w:r>
      <w:r w:rsidR="00DF7FA9" w:rsidRPr="0006764E">
        <w:rPr>
          <w:rFonts w:ascii="Sylfaen" w:hAnsi="Sylfaen"/>
          <w:i w:val="0"/>
          <w:highlight w:val="yellow"/>
        </w:rPr>
        <w:t>20</w:t>
      </w:r>
      <w:r w:rsidR="00973E36" w:rsidRPr="0006764E">
        <w:rPr>
          <w:rFonts w:ascii="Sylfaen" w:hAnsi="Sylfaen"/>
          <w:i w:val="0"/>
          <w:highlight w:val="yellow"/>
        </w:rPr>
        <w:t xml:space="preserve"> г.  12:00</w:t>
      </w:r>
      <w:r w:rsidRPr="0006764E">
        <w:rPr>
          <w:rFonts w:ascii="Sylfaen" w:hAnsi="Sylfaen"/>
          <w:i w:val="0"/>
          <w:highlight w:val="yellow"/>
        </w:rPr>
        <w:t>.</w:t>
      </w:r>
      <w:r w:rsidR="00973E36" w:rsidRPr="0006764E">
        <w:rPr>
          <w:rFonts w:ascii="Sylfaen" w:hAnsi="Sylfaen"/>
          <w:i w:val="0"/>
          <w:highlight w:val="yellow"/>
        </w:rPr>
        <w:t xml:space="preserve"> </w:t>
      </w:r>
      <w:r w:rsidR="001305C6" w:rsidRPr="0006764E">
        <w:rPr>
          <w:rFonts w:ascii="Sylfaen" w:hAnsi="Sylfaen"/>
          <w:i w:val="0"/>
          <w:highlight w:val="yellow"/>
        </w:rPr>
        <w:t>Жалобы</w:t>
      </w:r>
      <w:r w:rsidR="001305C6" w:rsidRPr="00973E36">
        <w:rPr>
          <w:rFonts w:ascii="Sylfaen" w:hAnsi="Sylfaen"/>
          <w:i w:val="0"/>
        </w:rPr>
        <w:t xml:space="preserve">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r w:rsidR="00D746A9" w:rsidRPr="00973E36">
        <w:rPr>
          <w:rFonts w:ascii="Sylfaen" w:hAnsi="Sylfaen"/>
          <w:i w:val="0"/>
        </w:rPr>
        <w:t>рассматривающее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(тридцать тысяч) драмов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BodyTextIndent"/>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Карену Драмбяну.</w:t>
      </w:r>
    </w:p>
    <w:p w:rsidR="00973E36" w:rsidRPr="00400266" w:rsidRDefault="00973E36" w:rsidP="00973E36">
      <w:pPr>
        <w:ind w:firstLine="720"/>
        <w:jc w:val="both"/>
        <w:rPr>
          <w:rFonts w:ascii="Sylfaen" w:hAnsi="Sylfaen"/>
          <w:sz w:val="20"/>
          <w:szCs w:val="20"/>
          <w:lang w:val="en-US"/>
        </w:rPr>
      </w:pPr>
      <w:r>
        <w:rPr>
          <w:rFonts w:ascii="Sylfaen" w:hAnsi="Sylfaen"/>
          <w:sz w:val="20"/>
          <w:szCs w:val="20"/>
        </w:rPr>
        <w:t>Тел</w:t>
      </w:r>
      <w:r w:rsidRPr="00400266">
        <w:rPr>
          <w:rFonts w:ascii="Sylfaen" w:hAnsi="Sylfaen"/>
          <w:sz w:val="20"/>
          <w:szCs w:val="20"/>
          <w:lang w:val="en-US"/>
        </w:rPr>
        <w:t>. (010) 46-17-40</w:t>
      </w:r>
    </w:p>
    <w:p w:rsidR="00973E36" w:rsidRPr="00400266" w:rsidRDefault="00973E36" w:rsidP="00973E36">
      <w:pPr>
        <w:ind w:firstLine="720"/>
        <w:jc w:val="both"/>
        <w:rPr>
          <w:rFonts w:ascii="Sylfaen" w:hAnsi="Sylfaen"/>
          <w:sz w:val="20"/>
          <w:szCs w:val="20"/>
          <w:lang w:val="en-US"/>
        </w:rPr>
      </w:pPr>
    </w:p>
    <w:p w:rsidR="00973E36" w:rsidRPr="00400266" w:rsidRDefault="00973E36" w:rsidP="00973E36">
      <w:pPr>
        <w:ind w:firstLine="720"/>
        <w:jc w:val="both"/>
        <w:rPr>
          <w:rFonts w:ascii="Sylfaen" w:hAnsi="Sylfaen"/>
          <w:sz w:val="20"/>
          <w:szCs w:val="20"/>
          <w:lang w:val="en-US"/>
        </w:rPr>
      </w:pPr>
      <w:r w:rsidRPr="00973E36">
        <w:rPr>
          <w:rFonts w:ascii="Sylfaen" w:hAnsi="Sylfaen"/>
          <w:sz w:val="20"/>
          <w:szCs w:val="20"/>
          <w:lang w:val="en-US"/>
        </w:rPr>
        <w:t>E</w:t>
      </w:r>
      <w:r w:rsidRPr="00400266">
        <w:rPr>
          <w:rFonts w:ascii="Sylfaen" w:hAnsi="Sylfaen"/>
          <w:sz w:val="20"/>
          <w:szCs w:val="20"/>
          <w:lang w:val="en-US"/>
        </w:rPr>
        <w:t>-</w:t>
      </w:r>
      <w:r w:rsidRPr="00973E36">
        <w:rPr>
          <w:rFonts w:ascii="Sylfaen" w:hAnsi="Sylfaen"/>
          <w:sz w:val="20"/>
          <w:szCs w:val="20"/>
          <w:lang w:val="en-US"/>
        </w:rPr>
        <w:t>mail</w:t>
      </w:r>
      <w:r w:rsidRPr="00400266">
        <w:rPr>
          <w:rFonts w:ascii="Sylfaen" w:hAnsi="Sylfaen"/>
          <w:sz w:val="20"/>
          <w:szCs w:val="20"/>
          <w:lang w:val="en-US"/>
        </w:rPr>
        <w:t xml:space="preserve">. </w:t>
      </w:r>
      <w:r w:rsidRPr="00973E36">
        <w:rPr>
          <w:rFonts w:ascii="Sylfaen" w:hAnsi="Sylfaen"/>
          <w:sz w:val="20"/>
          <w:szCs w:val="20"/>
          <w:lang w:val="en-US"/>
        </w:rPr>
        <w:t>sa</w:t>
      </w:r>
      <w:r w:rsidRPr="00400266">
        <w:rPr>
          <w:rFonts w:ascii="Sylfaen" w:hAnsi="Sylfaen"/>
          <w:sz w:val="20"/>
          <w:szCs w:val="20"/>
          <w:lang w:val="en-US"/>
        </w:rPr>
        <w:t>.</w:t>
      </w:r>
      <w:r w:rsidRPr="00973E36">
        <w:rPr>
          <w:rFonts w:ascii="Sylfaen" w:hAnsi="Sylfaen"/>
          <w:sz w:val="20"/>
          <w:szCs w:val="20"/>
          <w:lang w:val="en-US"/>
        </w:rPr>
        <w:t>gnumner</w:t>
      </w:r>
      <w:r w:rsidRPr="00400266">
        <w:rPr>
          <w:rFonts w:ascii="Sylfaen" w:hAnsi="Sylfaen"/>
          <w:sz w:val="20"/>
          <w:szCs w:val="20"/>
          <w:lang w:val="en-US"/>
        </w:rPr>
        <w:t>@</w:t>
      </w:r>
      <w:r w:rsidRPr="00973E36">
        <w:rPr>
          <w:rFonts w:ascii="Sylfaen" w:hAnsi="Sylfaen"/>
          <w:sz w:val="20"/>
          <w:szCs w:val="20"/>
          <w:lang w:val="en-US"/>
        </w:rPr>
        <w:t>mail</w:t>
      </w:r>
      <w:r w:rsidRPr="00400266">
        <w:rPr>
          <w:rFonts w:ascii="Sylfaen" w:hAnsi="Sylfaen"/>
          <w:sz w:val="20"/>
          <w:szCs w:val="20"/>
          <w:lang w:val="en-US"/>
        </w:rPr>
        <w:t>.</w:t>
      </w:r>
      <w:r w:rsidRPr="00973E36">
        <w:rPr>
          <w:rFonts w:ascii="Sylfaen" w:hAnsi="Sylfaen"/>
          <w:sz w:val="20"/>
          <w:szCs w:val="20"/>
          <w:lang w:val="en-US"/>
        </w:rPr>
        <w:t>ru</w:t>
      </w:r>
    </w:p>
    <w:p w:rsidR="00973E36" w:rsidRPr="00400266" w:rsidRDefault="00973E36" w:rsidP="00973E36">
      <w:pPr>
        <w:jc w:val="both"/>
        <w:rPr>
          <w:rFonts w:ascii="Sylfaen" w:hAnsi="Sylfaen"/>
          <w:sz w:val="20"/>
          <w:szCs w:val="20"/>
          <w:lang w:val="en-US"/>
        </w:rPr>
      </w:pPr>
    </w:p>
    <w:p w:rsidR="00973E36" w:rsidRPr="00400266" w:rsidRDefault="00973E36" w:rsidP="00973E36">
      <w:pPr>
        <w:jc w:val="both"/>
        <w:rPr>
          <w:rFonts w:ascii="Sylfaen" w:hAnsi="Sylfaen"/>
          <w:sz w:val="20"/>
          <w:szCs w:val="20"/>
          <w:lang w:val="en-US"/>
        </w:rPr>
      </w:pPr>
    </w:p>
    <w:p w:rsidR="00973E36" w:rsidRPr="00973E36" w:rsidRDefault="00973E36" w:rsidP="00973E36">
      <w:pPr>
        <w:pStyle w:val="Heading2"/>
        <w:shd w:val="clear" w:color="auto" w:fill="FFFFFF"/>
        <w:spacing w:line="345" w:lineRule="atLeast"/>
        <w:textAlignment w:val="baseline"/>
        <w:rPr>
          <w:rFonts w:ascii="Sylfaen" w:hAnsi="Sylfaen"/>
          <w:b w:val="0"/>
          <w:color w:val="auto"/>
        </w:rPr>
      </w:pPr>
      <w:r w:rsidRPr="00400266">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BodyTextIndent"/>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BodyText"/>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 xml:space="preserve">Решением Оценочной комиссии </w:t>
      </w:r>
      <w:r w:rsidR="009E3C32">
        <w:rPr>
          <w:rFonts w:ascii="Sylfaen" w:hAnsi="Sylfaen"/>
          <w:sz w:val="20"/>
          <w:szCs w:val="20"/>
        </w:rPr>
        <w:t xml:space="preserve"> о </w:t>
      </w:r>
      <w:r w:rsidR="009E3C32" w:rsidRPr="009E3C32">
        <w:rPr>
          <w:rFonts w:ascii="Sylfaen" w:hAnsi="Sylfaen"/>
          <w:sz w:val="20"/>
          <w:szCs w:val="20"/>
        </w:rPr>
        <w:t>запросе котировки цен</w:t>
      </w:r>
      <w:r w:rsidRPr="00973E36">
        <w:rPr>
          <w:rFonts w:ascii="Sylfaen" w:hAnsi="Sylfaen"/>
          <w:sz w:val="20"/>
          <w:szCs w:val="20"/>
        </w:rPr>
        <w:t xml:space="preserve">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САМЦ- ОКПТ-</w:t>
      </w:r>
      <w:r w:rsidR="00A97A07">
        <w:rPr>
          <w:rFonts w:ascii="Sylfaen" w:hAnsi="Sylfaen"/>
          <w:sz w:val="20"/>
          <w:szCs w:val="20"/>
        </w:rPr>
        <w:t>20/22</w:t>
      </w:r>
    </w:p>
    <w:p w:rsidR="00096865" w:rsidRPr="00973E36" w:rsidRDefault="001B32D9" w:rsidP="00643D35">
      <w:pPr>
        <w:pStyle w:val="BodyText"/>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C76FEA" w:rsidRPr="00A97A07">
        <w:rPr>
          <w:rFonts w:ascii="Sylfaen" w:hAnsi="Sylfaen"/>
          <w:i/>
          <w:sz w:val="20"/>
          <w:szCs w:val="20"/>
        </w:rPr>
        <w:t>2</w:t>
      </w:r>
      <w:r w:rsidR="00F465FB" w:rsidRPr="00750709">
        <w:rPr>
          <w:rFonts w:ascii="Sylfaen" w:hAnsi="Sylfaen"/>
          <w:i/>
          <w:sz w:val="20"/>
          <w:szCs w:val="20"/>
        </w:rPr>
        <w:t>9</w:t>
      </w:r>
      <w:r w:rsidR="00BA5C5C" w:rsidRPr="00200E7A">
        <w:rPr>
          <w:rFonts w:ascii="Sylfaen" w:hAnsi="Sylfaen"/>
          <w:i/>
          <w:sz w:val="20"/>
          <w:szCs w:val="20"/>
        </w:rPr>
        <w:t>.</w:t>
      </w:r>
      <w:r w:rsidR="00DF7FA9" w:rsidRPr="0006764E">
        <w:rPr>
          <w:rFonts w:ascii="Sylfaen" w:hAnsi="Sylfaen"/>
          <w:i/>
          <w:sz w:val="20"/>
          <w:szCs w:val="20"/>
        </w:rPr>
        <w:t>0</w:t>
      </w:r>
      <w:r w:rsidR="0006764E" w:rsidRPr="002774D4">
        <w:rPr>
          <w:rFonts w:ascii="Sylfaen" w:hAnsi="Sylfaen"/>
          <w:i/>
          <w:sz w:val="20"/>
          <w:szCs w:val="20"/>
        </w:rPr>
        <w:t>6</w:t>
      </w:r>
      <w:r w:rsidR="00BA5C5C" w:rsidRPr="00200E7A">
        <w:rPr>
          <w:rFonts w:ascii="Sylfaen" w:hAnsi="Sylfaen"/>
          <w:i/>
          <w:sz w:val="20"/>
          <w:szCs w:val="20"/>
        </w:rPr>
        <w:t>.2020</w:t>
      </w:r>
      <w:r w:rsidR="00096865" w:rsidRPr="00973E36">
        <w:rPr>
          <w:rFonts w:ascii="Sylfaen" w:hAnsi="Sylfaen"/>
          <w:i/>
          <w:sz w:val="20"/>
          <w:szCs w:val="20"/>
        </w:rPr>
        <w:t>.</w:t>
      </w:r>
    </w:p>
    <w:p w:rsidR="00096865" w:rsidRPr="00973E36" w:rsidRDefault="00096865" w:rsidP="00B46D58">
      <w:pPr>
        <w:pStyle w:val="BodyText"/>
        <w:widowControl w:val="0"/>
        <w:spacing w:after="160"/>
        <w:ind w:right="-7" w:firstLine="567"/>
        <w:jc w:val="center"/>
        <w:rPr>
          <w:rFonts w:ascii="Sylfaen" w:hAnsi="Sylfaen"/>
          <w:sz w:val="20"/>
          <w:szCs w:val="20"/>
        </w:rPr>
      </w:pPr>
    </w:p>
    <w:p w:rsidR="000763E5" w:rsidRPr="00D90C46" w:rsidRDefault="000763E5" w:rsidP="001B6DAA">
      <w:pPr>
        <w:pStyle w:val="BodyText"/>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BodyText"/>
        <w:widowControl w:val="0"/>
        <w:spacing w:after="160"/>
        <w:ind w:right="-7" w:firstLine="567"/>
        <w:jc w:val="center"/>
        <w:rPr>
          <w:rFonts w:ascii="Sylfaen" w:hAnsi="Sylfaen"/>
          <w:sz w:val="20"/>
          <w:szCs w:val="20"/>
          <w:lang w:val="af-ZA"/>
        </w:rPr>
      </w:pPr>
    </w:p>
    <w:p w:rsidR="000763E5" w:rsidRPr="00973E36" w:rsidRDefault="000763E5" w:rsidP="00B46D58">
      <w:pPr>
        <w:pStyle w:val="BodyText"/>
        <w:widowControl w:val="0"/>
        <w:spacing w:after="160"/>
        <w:ind w:right="-7" w:firstLine="567"/>
        <w:jc w:val="center"/>
        <w:rPr>
          <w:rFonts w:ascii="Sylfaen" w:hAnsi="Sylfaen"/>
          <w:sz w:val="20"/>
          <w:szCs w:val="20"/>
        </w:rPr>
      </w:pPr>
    </w:p>
    <w:p w:rsidR="000763E5" w:rsidRPr="00973E36" w:rsidRDefault="000763E5" w:rsidP="00B46D58">
      <w:pPr>
        <w:pStyle w:val="BodyText"/>
        <w:widowControl w:val="0"/>
        <w:spacing w:after="160"/>
        <w:ind w:right="-7" w:firstLine="567"/>
        <w:jc w:val="center"/>
        <w:rPr>
          <w:rFonts w:ascii="Sylfaen" w:hAnsi="Sylfaen"/>
          <w:sz w:val="20"/>
          <w:szCs w:val="20"/>
        </w:rPr>
      </w:pPr>
    </w:p>
    <w:p w:rsidR="00096865" w:rsidRPr="00973E36" w:rsidRDefault="000763E5" w:rsidP="00B46D58">
      <w:pPr>
        <w:pStyle w:val="BodyText"/>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BodyText"/>
        <w:widowControl w:val="0"/>
        <w:spacing w:after="160"/>
        <w:ind w:right="-7" w:firstLine="567"/>
        <w:jc w:val="center"/>
        <w:rPr>
          <w:rFonts w:ascii="Sylfaen" w:hAnsi="Sylfaen" w:cs="Sylfaen"/>
          <w:sz w:val="20"/>
          <w:szCs w:val="20"/>
        </w:rPr>
      </w:pPr>
    </w:p>
    <w:p w:rsidR="00096865" w:rsidRPr="00973E36" w:rsidRDefault="00096865" w:rsidP="00B46D58">
      <w:pPr>
        <w:pStyle w:val="BodyText"/>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A97A07">
        <w:rPr>
          <w:rFonts w:ascii="Sylfaen" w:hAnsi="Sylfaen"/>
          <w:highlight w:val="yellow"/>
        </w:rPr>
        <w:t>“Химические реактивы»</w:t>
      </w:r>
      <w:r w:rsidR="00BA0A55" w:rsidRPr="009808D0">
        <w:rPr>
          <w:rFonts w:ascii="Sylfaen" w:hAnsi="Sylfaen"/>
          <w:highlight w:val="yellow"/>
        </w:rPr>
        <w:t xml:space="preserve"> </w:t>
      </w:r>
      <w:r w:rsidR="00C73E11">
        <w:rPr>
          <w:rFonts w:ascii="inherit" w:hAnsi="inherit"/>
          <w:color w:val="212121"/>
          <w:highlight w:val="yellow"/>
        </w:rPr>
        <w:t xml:space="preserve">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BodyText"/>
        <w:widowControl w:val="0"/>
        <w:spacing w:after="160"/>
        <w:ind w:right="-7" w:firstLine="567"/>
        <w:jc w:val="center"/>
        <w:rPr>
          <w:rFonts w:ascii="Sylfaen" w:hAnsi="Sylfaen"/>
          <w:sz w:val="20"/>
          <w:szCs w:val="20"/>
          <w:lang w:val="af-ZA"/>
        </w:rPr>
      </w:pPr>
    </w:p>
    <w:p w:rsidR="00CE0D95" w:rsidRPr="00973E36" w:rsidRDefault="00CE0D95" w:rsidP="00D13026">
      <w:pPr>
        <w:pStyle w:val="BodyText"/>
        <w:widowControl w:val="0"/>
        <w:spacing w:after="160"/>
        <w:ind w:right="-7"/>
        <w:jc w:val="center"/>
        <w:rPr>
          <w:rFonts w:ascii="Sylfaen" w:hAnsi="Sylfaen"/>
          <w:sz w:val="20"/>
          <w:szCs w:val="20"/>
          <w:lang w:val="af-ZA"/>
        </w:rPr>
      </w:pPr>
    </w:p>
    <w:p w:rsidR="00CE0D95" w:rsidRPr="00973E36" w:rsidRDefault="00CE0D95" w:rsidP="00B46D58">
      <w:pPr>
        <w:pStyle w:val="BodyText"/>
        <w:widowControl w:val="0"/>
        <w:spacing w:after="160"/>
        <w:ind w:right="-7" w:firstLine="567"/>
        <w:jc w:val="center"/>
        <w:rPr>
          <w:rFonts w:ascii="Sylfaen" w:hAnsi="Sylfaen"/>
          <w:sz w:val="20"/>
          <w:szCs w:val="20"/>
        </w:rPr>
      </w:pPr>
    </w:p>
    <w:p w:rsidR="000763E5" w:rsidRPr="00D90C46"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973E36" w:rsidRDefault="00CC5F97" w:rsidP="00CC5F97">
      <w:pPr>
        <w:ind w:firstLine="567"/>
        <w:jc w:val="center"/>
        <w:rPr>
          <w:rFonts w:ascii="Sylfaen" w:hAnsi="Sylfaen"/>
          <w:b/>
          <w:sz w:val="20"/>
          <w:szCs w:val="20"/>
          <w:lang w:val="af-ZA"/>
        </w:rPr>
      </w:pPr>
      <w:r w:rsidRPr="00973E36">
        <w:rPr>
          <w:rFonts w:ascii="Sylfaen" w:hAnsi="Sylfaen"/>
          <w:b/>
          <w:sz w:val="20"/>
          <w:szCs w:val="20"/>
        </w:rPr>
        <w:t xml:space="preserve">НА ОТКРЫТЫЙ КОНКУРС, ОБЪЯВЛЕННЫЙ С ЦЕЛЬЮ ПРИОБРЕТЕНИЯ </w:t>
      </w:r>
      <w:r w:rsidR="00A97A07">
        <w:rPr>
          <w:rFonts w:ascii="Sylfaen" w:hAnsi="Sylfaen"/>
          <w:highlight w:val="yellow"/>
        </w:rPr>
        <w:t>“Химические реактивы»</w:t>
      </w:r>
      <w:r w:rsidR="00BA0A55" w:rsidRPr="009808D0">
        <w:rPr>
          <w:rFonts w:ascii="Sylfaen" w:hAnsi="Sylfaen"/>
          <w:highlight w:val="yellow"/>
        </w:rPr>
        <w:t xml:space="preserve"> </w:t>
      </w:r>
      <w:r w:rsidR="00C73E11">
        <w:rPr>
          <w:rFonts w:ascii="inherit" w:hAnsi="inherit"/>
          <w:color w:val="212121"/>
          <w:highlight w:val="yellow"/>
        </w:rPr>
        <w:t xml:space="preserve"> </w:t>
      </w:r>
      <w:r w:rsidR="00DF7FA9" w:rsidRPr="001B6DAA">
        <w:rPr>
          <w:rFonts w:ascii="inherit" w:hAnsi="inherit"/>
          <w:color w:val="212121"/>
          <w:highlight w:val="yellow"/>
        </w:rPr>
        <w:t xml:space="preserve"> </w:t>
      </w:r>
      <w:r w:rsidRPr="00973E36">
        <w:rPr>
          <w:rFonts w:ascii="Sylfaen" w:hAnsi="Sylfaen"/>
          <w:b/>
          <w:sz w:val="20"/>
          <w:szCs w:val="20"/>
        </w:rPr>
        <w:t xml:space="preserve">ДЛЯ НУЖД </w:t>
      </w:r>
      <w:r w:rsidR="006A18D4" w:rsidRPr="003C2B2E">
        <w:rPr>
          <w:rFonts w:ascii="Sylfaen" w:hAnsi="Sylfaen"/>
          <w:b/>
          <w:shd w:val="clear" w:color="auto" w:fill="FFFFFF"/>
        </w:rPr>
        <w:t xml:space="preserve">"СУРБ АСТВАЦАМАЙР" </w:t>
      </w:r>
      <w:r w:rsidRPr="00973E36">
        <w:rPr>
          <w:rFonts w:ascii="Sylfaen" w:hAnsi="Sylfaen"/>
          <w:b/>
          <w:sz w:val="20"/>
          <w:szCs w:val="20"/>
          <w:lang w:val="af-ZA"/>
        </w:rPr>
        <w:t xml:space="preserve"> МЕДИЦИНСКИЙ ЦЕНТР ЗАО</w:t>
      </w:r>
    </w:p>
    <w:p w:rsidR="00CC5F97" w:rsidRPr="00973E36" w:rsidRDefault="00CC5F97" w:rsidP="00CC5F97">
      <w:pPr>
        <w:pStyle w:val="BodyText"/>
        <w:widowControl w:val="0"/>
        <w:spacing w:after="160"/>
        <w:ind w:right="-7" w:firstLine="567"/>
        <w:jc w:val="center"/>
        <w:rPr>
          <w:rFonts w:ascii="Sylfaen" w:hAnsi="Sylfaen"/>
          <w:b/>
          <w:sz w:val="20"/>
          <w:szCs w:val="20"/>
          <w:lang w:val="af-ZA"/>
        </w:rPr>
      </w:pPr>
    </w:p>
    <w:p w:rsidR="00CC5F97" w:rsidRPr="00973E36" w:rsidRDefault="00CC5F97" w:rsidP="00CC5F97">
      <w:pPr>
        <w:pStyle w:val="BodyText"/>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D21080"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в случае признания отобранным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САМЦ- ОКПТ-</w:t>
      </w:r>
      <w:r w:rsidR="00A97A07">
        <w:rPr>
          <w:rFonts w:ascii="Sylfaen" w:hAnsi="Sylfaen"/>
          <w:sz w:val="20"/>
          <w:szCs w:val="20"/>
        </w:rPr>
        <w:t>20/22</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BodyTextIndent2"/>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Heading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F465FB"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A97A07">
        <w:rPr>
          <w:rFonts w:ascii="Sylfaen" w:hAnsi="Sylfaen"/>
          <w:highlight w:val="yellow"/>
        </w:rPr>
        <w:t>“Химические реактивы»</w:t>
      </w:r>
      <w:r w:rsidR="00BA0A55" w:rsidRPr="009808D0">
        <w:rPr>
          <w:rFonts w:ascii="Sylfaen" w:hAnsi="Sylfaen"/>
          <w:highlight w:val="yellow"/>
        </w:rPr>
        <w:t xml:space="preserve"> </w:t>
      </w:r>
      <w:r w:rsidRPr="00973E36">
        <w:rPr>
          <w:rFonts w:ascii="Sylfaen" w:hAnsi="Sylfaen"/>
          <w:i w:val="0"/>
        </w:rPr>
        <w:t>(далее — также товар) для нужд "</w:t>
      </w:r>
      <w:r w:rsidR="00B95EFE" w:rsidRPr="00B95EFE">
        <w:rPr>
          <w:rFonts w:ascii="Sylfaen" w:hAnsi="Sylfaen"/>
          <w:shd w:val="clear" w:color="auto" w:fill="FFFFFF"/>
        </w:rPr>
        <w:t xml:space="preserve"> </w:t>
      </w:r>
      <w:r w:rsidR="00B95EFE" w:rsidRPr="006A18D4">
        <w:rPr>
          <w:rFonts w:ascii="Sylfaen" w:hAnsi="Sylfaen"/>
          <w:shd w:val="clear" w:color="auto" w:fill="FFFFFF"/>
        </w:rPr>
        <w:t>СУРБ АСТВАЦАМАЙР</w:t>
      </w:r>
      <w:r w:rsidR="00B95EFE" w:rsidRPr="00973E36">
        <w:rPr>
          <w:rFonts w:ascii="Sylfaen" w:hAnsi="Sylfaen"/>
          <w:i w:val="0"/>
        </w:rPr>
        <w:t xml:space="preserve"> </w:t>
      </w:r>
      <w:r w:rsidRPr="00973E36">
        <w:rPr>
          <w:rFonts w:ascii="Sylfaen" w:hAnsi="Sylfaen"/>
          <w:i w:val="0"/>
        </w:rPr>
        <w:t>", которые сгруппированы в лоты "</w:t>
      </w:r>
      <w:r w:rsidR="00A93EEC">
        <w:rPr>
          <w:rFonts w:ascii="Sylfaen" w:hAnsi="Sylfaen"/>
          <w:i w:val="0"/>
        </w:rPr>
        <w:t>5</w:t>
      </w:r>
      <w:r w:rsidRPr="00973E36">
        <w:rPr>
          <w:rFonts w:ascii="Sylfaen" w:hAnsi="Sylfaen"/>
          <w:i w:val="0"/>
        </w:rPr>
        <w:t>":</w:t>
      </w:r>
    </w:p>
    <w:p w:rsidR="00F465FB" w:rsidRPr="00F465FB" w:rsidRDefault="00F465FB" w:rsidP="00F465FB"/>
    <w:tbl>
      <w:tblPr>
        <w:tblW w:w="5541" w:type="dxa"/>
        <w:jc w:val="center"/>
        <w:tblLook w:val="04A0"/>
      </w:tblPr>
      <w:tblGrid>
        <w:gridCol w:w="1020"/>
        <w:gridCol w:w="4521"/>
      </w:tblGrid>
      <w:tr w:rsidR="00A93EEC" w:rsidRPr="00A93EEC" w:rsidTr="00A93EEC">
        <w:trPr>
          <w:trHeight w:val="284"/>
          <w:jc w:val="center"/>
        </w:trPr>
        <w:tc>
          <w:tcPr>
            <w:tcW w:w="10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M/H</w:t>
            </w:r>
          </w:p>
        </w:tc>
        <w:tc>
          <w:tcPr>
            <w:tcW w:w="45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наименование</w:t>
            </w:r>
            <w:proofErr w:type="spellEnd"/>
            <w:r w:rsidRPr="00A93EEC">
              <w:rPr>
                <w:rFonts w:ascii="Sylfaen" w:hAnsi="Sylfaen" w:cs="Calibri"/>
                <w:color w:val="000000"/>
                <w:sz w:val="16"/>
                <w:szCs w:val="16"/>
                <w:lang w:val="en-US" w:eastAsia="en-US" w:bidi="ar-SA"/>
              </w:rPr>
              <w:t xml:space="preserve"> и </w:t>
            </w:r>
            <w:proofErr w:type="spellStart"/>
            <w:r w:rsidRPr="00A93EEC">
              <w:rPr>
                <w:rFonts w:ascii="Sylfaen" w:hAnsi="Sylfaen" w:cs="Calibri"/>
                <w:color w:val="000000"/>
                <w:sz w:val="16"/>
                <w:szCs w:val="16"/>
                <w:lang w:val="en-US" w:eastAsia="en-US" w:bidi="ar-SA"/>
              </w:rPr>
              <w:t>товарный</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знак</w:t>
            </w:r>
            <w:proofErr w:type="spellEnd"/>
          </w:p>
        </w:tc>
      </w:tr>
      <w:tr w:rsidR="00A93EEC" w:rsidRPr="00A93EEC" w:rsidTr="00A93EEC">
        <w:trPr>
          <w:trHeight w:val="284"/>
          <w:jc w:val="center"/>
        </w:trPr>
        <w:tc>
          <w:tcPr>
            <w:tcW w:w="1020" w:type="dxa"/>
            <w:vMerge/>
            <w:tcBorders>
              <w:top w:val="single" w:sz="8" w:space="0" w:color="auto"/>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4521" w:type="dxa"/>
            <w:vMerge/>
            <w:tcBorders>
              <w:top w:val="single" w:sz="8" w:space="0" w:color="auto"/>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r>
      <w:tr w:rsidR="00A93EEC" w:rsidRPr="00A93EEC" w:rsidTr="00A93EEC">
        <w:trPr>
          <w:trHeight w:val="284"/>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1</w:t>
            </w:r>
          </w:p>
        </w:tc>
        <w:tc>
          <w:tcPr>
            <w:tcW w:w="4521" w:type="dxa"/>
            <w:tcBorders>
              <w:top w:val="nil"/>
              <w:left w:val="nil"/>
              <w:bottom w:val="single" w:sz="8" w:space="0" w:color="auto"/>
              <w:right w:val="single" w:sz="8" w:space="0" w:color="auto"/>
            </w:tcBorders>
            <w:shd w:val="clear" w:color="auto" w:fill="auto"/>
            <w:vAlign w:val="center"/>
            <w:hideMark/>
          </w:tcPr>
          <w:p w:rsidR="00A93EEC" w:rsidRPr="00A93EEC" w:rsidRDefault="00A93EEC" w:rsidP="00A93EEC">
            <w:pPr>
              <w:jc w:val="cente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Активный хлор изолирующий дюваль таблетки</w:t>
            </w:r>
          </w:p>
        </w:tc>
      </w:tr>
      <w:tr w:rsidR="00A93EEC" w:rsidRPr="00A93EEC" w:rsidTr="00A93EEC">
        <w:trPr>
          <w:trHeight w:val="284"/>
          <w:jc w:val="center"/>
        </w:trPr>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2</w:t>
            </w:r>
          </w:p>
        </w:tc>
        <w:tc>
          <w:tcPr>
            <w:tcW w:w="4521" w:type="dxa"/>
            <w:vMerge w:val="restart"/>
            <w:tcBorders>
              <w:top w:val="nil"/>
              <w:left w:val="single" w:sz="8" w:space="0" w:color="auto"/>
              <w:bottom w:val="single" w:sz="8" w:space="0" w:color="000000"/>
              <w:right w:val="single" w:sz="8" w:space="0" w:color="auto"/>
            </w:tcBorders>
            <w:shd w:val="clear" w:color="auto" w:fill="auto"/>
            <w:vAlign w:val="center"/>
            <w:hideMark/>
          </w:tcPr>
          <w:p w:rsidR="00A93EEC" w:rsidRPr="00A93EEC" w:rsidRDefault="00A93EEC" w:rsidP="00A93EEC">
            <w:pP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 xml:space="preserve">Дезинфицирующее средство, концентрат, предназначенный для </w:t>
            </w:r>
            <w:r w:rsidRPr="00A93EEC">
              <w:rPr>
                <w:rFonts w:ascii="Sylfaen" w:hAnsi="Sylfaen" w:cs="Calibri"/>
                <w:i/>
                <w:color w:val="000000"/>
                <w:sz w:val="16"/>
                <w:szCs w:val="16"/>
                <w:lang w:eastAsia="en-US" w:bidi="ar-SA"/>
              </w:rPr>
              <w:t>дезинфекции поверхностей и</w:t>
            </w:r>
            <w:r w:rsidRPr="00A93EEC">
              <w:rPr>
                <w:rFonts w:ascii="Sylfaen" w:hAnsi="Sylfaen" w:cs="Calibri"/>
                <w:color w:val="000000"/>
                <w:sz w:val="16"/>
                <w:szCs w:val="16"/>
                <w:lang w:eastAsia="en-US" w:bidi="ar-SA"/>
              </w:rPr>
              <w:t xml:space="preserve"> для очистки, </w:t>
            </w: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4521"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4521"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4521"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4521"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4521"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4521"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4521"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4521"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4521"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4521"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4521"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4521"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211"/>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4521"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284"/>
          <w:jc w:val="center"/>
        </w:trPr>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93EEC" w:rsidRPr="00A93EEC" w:rsidRDefault="00A93EEC" w:rsidP="00A93EEC">
            <w:pP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3</w:t>
            </w:r>
          </w:p>
        </w:tc>
        <w:tc>
          <w:tcPr>
            <w:tcW w:w="4521" w:type="dxa"/>
            <w:tcBorders>
              <w:top w:val="nil"/>
              <w:left w:val="nil"/>
              <w:bottom w:val="nil"/>
              <w:right w:val="single" w:sz="8" w:space="0" w:color="auto"/>
            </w:tcBorders>
            <w:shd w:val="clear" w:color="auto" w:fill="auto"/>
            <w:vAlign w:val="center"/>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Высокий</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уровень</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моющего</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средства</w:t>
            </w:r>
            <w:proofErr w:type="spellEnd"/>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4521" w:type="dxa"/>
            <w:tcBorders>
              <w:top w:val="nil"/>
              <w:left w:val="nil"/>
              <w:bottom w:val="nil"/>
              <w:right w:val="single" w:sz="8" w:space="0" w:color="auto"/>
            </w:tcBorders>
            <w:shd w:val="clear" w:color="auto" w:fill="auto"/>
            <w:vAlign w:val="center"/>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 xml:space="preserve">( СКА ) и </w:t>
            </w:r>
            <w:proofErr w:type="spellStart"/>
            <w:r w:rsidRPr="00A93EEC">
              <w:rPr>
                <w:rFonts w:ascii="Sylfaen" w:hAnsi="Sylfaen" w:cs="Calibri"/>
                <w:color w:val="000000"/>
                <w:sz w:val="16"/>
                <w:szCs w:val="16"/>
                <w:lang w:val="en-US" w:eastAsia="en-US" w:bidi="ar-SA"/>
              </w:rPr>
              <w:t>дезинфицирующими</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материал</w:t>
            </w:r>
            <w:proofErr w:type="spellEnd"/>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4521" w:type="dxa"/>
            <w:tcBorders>
              <w:top w:val="nil"/>
              <w:left w:val="nil"/>
              <w:bottom w:val="nil"/>
              <w:right w:val="single" w:sz="8" w:space="0" w:color="auto"/>
            </w:tcBorders>
            <w:shd w:val="clear" w:color="auto" w:fill="auto"/>
            <w:vAlign w:val="center"/>
            <w:hideMark/>
          </w:tcPr>
          <w:p w:rsidR="00A93EEC" w:rsidRPr="00A93EEC" w:rsidRDefault="00A93EEC" w:rsidP="00A93EEC">
            <w:pPr>
              <w:rPr>
                <w:rFonts w:ascii="Calibri" w:hAnsi="Calibri" w:cs="Calibri"/>
                <w:color w:val="000000"/>
                <w:sz w:val="22"/>
                <w:szCs w:val="22"/>
                <w:lang w:val="en-US" w:eastAsia="en-US" w:bidi="ar-SA"/>
              </w:rPr>
            </w:pPr>
            <w:r w:rsidRPr="00A93EEC">
              <w:rPr>
                <w:rFonts w:ascii="Calibri" w:hAnsi="Calibri" w:cs="Calibri"/>
                <w:color w:val="000000"/>
                <w:sz w:val="22"/>
                <w:szCs w:val="22"/>
                <w:lang w:val="en-US" w:eastAsia="en-US" w:bidi="ar-SA"/>
              </w:rPr>
              <w:t> </w:t>
            </w: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4521" w:type="dxa"/>
            <w:tcBorders>
              <w:top w:val="nil"/>
              <w:left w:val="nil"/>
              <w:bottom w:val="nil"/>
              <w:right w:val="single" w:sz="8" w:space="0" w:color="auto"/>
            </w:tcBorders>
            <w:shd w:val="clear" w:color="auto" w:fill="auto"/>
            <w:vAlign w:val="center"/>
            <w:hideMark/>
          </w:tcPr>
          <w:p w:rsidR="00A93EEC" w:rsidRPr="00A93EEC" w:rsidRDefault="00A93EEC" w:rsidP="00A93EEC">
            <w:pPr>
              <w:rPr>
                <w:rFonts w:ascii="Calibri" w:hAnsi="Calibri" w:cs="Calibri"/>
                <w:color w:val="000000"/>
                <w:sz w:val="22"/>
                <w:szCs w:val="22"/>
                <w:lang w:val="en-US" w:eastAsia="en-US" w:bidi="ar-SA"/>
              </w:rPr>
            </w:pPr>
            <w:r w:rsidRPr="00A93EEC">
              <w:rPr>
                <w:rFonts w:ascii="Calibri" w:hAnsi="Calibri" w:cs="Calibri"/>
                <w:color w:val="000000"/>
                <w:sz w:val="22"/>
                <w:szCs w:val="22"/>
                <w:lang w:val="en-US" w:eastAsia="en-US" w:bidi="ar-SA"/>
              </w:rPr>
              <w:t> </w:t>
            </w: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4521" w:type="dxa"/>
            <w:tcBorders>
              <w:top w:val="nil"/>
              <w:left w:val="nil"/>
              <w:bottom w:val="nil"/>
              <w:right w:val="single" w:sz="8" w:space="0" w:color="auto"/>
            </w:tcBorders>
            <w:shd w:val="clear" w:color="auto" w:fill="auto"/>
            <w:vAlign w:val="center"/>
            <w:hideMark/>
          </w:tcPr>
          <w:p w:rsidR="00A93EEC" w:rsidRPr="00A93EEC" w:rsidRDefault="00A93EEC" w:rsidP="00A93EEC">
            <w:pPr>
              <w:rPr>
                <w:rFonts w:ascii="Calibri" w:hAnsi="Calibri" w:cs="Calibri"/>
                <w:color w:val="000000"/>
                <w:sz w:val="22"/>
                <w:szCs w:val="22"/>
                <w:lang w:val="en-US" w:eastAsia="en-US" w:bidi="ar-SA"/>
              </w:rPr>
            </w:pPr>
            <w:r w:rsidRPr="00A93EEC">
              <w:rPr>
                <w:rFonts w:ascii="Calibri" w:hAnsi="Calibri" w:cs="Calibri"/>
                <w:color w:val="000000"/>
                <w:sz w:val="22"/>
                <w:szCs w:val="22"/>
                <w:lang w:val="en-US" w:eastAsia="en-US" w:bidi="ar-SA"/>
              </w:rPr>
              <w:t> </w:t>
            </w: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4521" w:type="dxa"/>
            <w:tcBorders>
              <w:top w:val="nil"/>
              <w:left w:val="nil"/>
              <w:bottom w:val="nil"/>
              <w:right w:val="single" w:sz="8" w:space="0" w:color="auto"/>
            </w:tcBorders>
            <w:shd w:val="clear" w:color="auto" w:fill="auto"/>
            <w:vAlign w:val="center"/>
            <w:hideMark/>
          </w:tcPr>
          <w:p w:rsidR="00A93EEC" w:rsidRPr="00A93EEC" w:rsidRDefault="00A93EEC" w:rsidP="00A93EEC">
            <w:pPr>
              <w:rPr>
                <w:rFonts w:ascii="Calibri" w:hAnsi="Calibri" w:cs="Calibri"/>
                <w:color w:val="000000"/>
                <w:sz w:val="22"/>
                <w:szCs w:val="22"/>
                <w:lang w:val="en-US" w:eastAsia="en-US" w:bidi="ar-SA"/>
              </w:rPr>
            </w:pPr>
            <w:r w:rsidRPr="00A93EEC">
              <w:rPr>
                <w:rFonts w:ascii="Calibri" w:hAnsi="Calibri" w:cs="Calibri"/>
                <w:color w:val="000000"/>
                <w:sz w:val="22"/>
                <w:szCs w:val="22"/>
                <w:lang w:val="en-US" w:eastAsia="en-US" w:bidi="ar-SA"/>
              </w:rPr>
              <w:t> </w:t>
            </w: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4521" w:type="dxa"/>
            <w:tcBorders>
              <w:top w:val="nil"/>
              <w:left w:val="nil"/>
              <w:bottom w:val="nil"/>
              <w:right w:val="single" w:sz="8" w:space="0" w:color="auto"/>
            </w:tcBorders>
            <w:shd w:val="clear" w:color="auto" w:fill="auto"/>
            <w:vAlign w:val="center"/>
            <w:hideMark/>
          </w:tcPr>
          <w:p w:rsidR="00A93EEC" w:rsidRPr="00A93EEC" w:rsidRDefault="00A93EEC" w:rsidP="00A93EEC">
            <w:pPr>
              <w:rPr>
                <w:rFonts w:ascii="Calibri" w:hAnsi="Calibri" w:cs="Calibri"/>
                <w:color w:val="000000"/>
                <w:sz w:val="22"/>
                <w:szCs w:val="22"/>
                <w:lang w:val="en-US" w:eastAsia="en-US" w:bidi="ar-SA"/>
              </w:rPr>
            </w:pPr>
            <w:r w:rsidRPr="00A93EEC">
              <w:rPr>
                <w:rFonts w:ascii="Calibri" w:hAnsi="Calibri" w:cs="Calibri"/>
                <w:color w:val="000000"/>
                <w:sz w:val="22"/>
                <w:szCs w:val="22"/>
                <w:lang w:val="en-US" w:eastAsia="en-US" w:bidi="ar-SA"/>
              </w:rPr>
              <w:t> </w:t>
            </w: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4521" w:type="dxa"/>
            <w:tcBorders>
              <w:top w:val="nil"/>
              <w:left w:val="nil"/>
              <w:bottom w:val="nil"/>
              <w:right w:val="single" w:sz="8" w:space="0" w:color="auto"/>
            </w:tcBorders>
            <w:shd w:val="clear" w:color="auto" w:fill="auto"/>
            <w:vAlign w:val="center"/>
            <w:hideMark/>
          </w:tcPr>
          <w:p w:rsidR="00A93EEC" w:rsidRPr="00A93EEC" w:rsidRDefault="00A93EEC" w:rsidP="00A93EEC">
            <w:pPr>
              <w:rPr>
                <w:rFonts w:ascii="Calibri" w:hAnsi="Calibri" w:cs="Calibri"/>
                <w:color w:val="000000"/>
                <w:sz w:val="22"/>
                <w:szCs w:val="22"/>
                <w:lang w:val="en-US" w:eastAsia="en-US" w:bidi="ar-SA"/>
              </w:rPr>
            </w:pPr>
            <w:r w:rsidRPr="00A93EEC">
              <w:rPr>
                <w:rFonts w:ascii="Calibri" w:hAnsi="Calibri" w:cs="Calibri"/>
                <w:color w:val="000000"/>
                <w:sz w:val="22"/>
                <w:szCs w:val="22"/>
                <w:lang w:val="en-US" w:eastAsia="en-US" w:bidi="ar-SA"/>
              </w:rPr>
              <w:t> </w:t>
            </w:r>
          </w:p>
        </w:tc>
      </w:tr>
      <w:tr w:rsidR="00A93EEC" w:rsidRPr="00A93EEC" w:rsidTr="00A93EEC">
        <w:trPr>
          <w:trHeight w:val="28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4521" w:type="dxa"/>
            <w:tcBorders>
              <w:top w:val="nil"/>
              <w:left w:val="nil"/>
              <w:bottom w:val="nil"/>
              <w:right w:val="single" w:sz="8" w:space="0" w:color="auto"/>
            </w:tcBorders>
            <w:shd w:val="clear" w:color="auto" w:fill="auto"/>
            <w:vAlign w:val="center"/>
            <w:hideMark/>
          </w:tcPr>
          <w:p w:rsidR="00A93EEC" w:rsidRPr="00A93EEC" w:rsidRDefault="00A93EEC" w:rsidP="00A93EEC">
            <w:pPr>
              <w:rPr>
                <w:rFonts w:ascii="Calibri" w:hAnsi="Calibri" w:cs="Calibri"/>
                <w:color w:val="000000"/>
                <w:sz w:val="22"/>
                <w:szCs w:val="22"/>
                <w:lang w:val="en-US" w:eastAsia="en-US" w:bidi="ar-SA"/>
              </w:rPr>
            </w:pPr>
            <w:r w:rsidRPr="00A93EEC">
              <w:rPr>
                <w:rFonts w:ascii="Calibri" w:hAnsi="Calibri" w:cs="Calibri"/>
                <w:color w:val="000000"/>
                <w:sz w:val="22"/>
                <w:szCs w:val="22"/>
                <w:lang w:val="en-US" w:eastAsia="en-US" w:bidi="ar-SA"/>
              </w:rPr>
              <w:t> </w:t>
            </w:r>
          </w:p>
        </w:tc>
      </w:tr>
      <w:tr w:rsidR="00A93EEC" w:rsidRPr="00A93EEC" w:rsidTr="00A93EEC">
        <w:trPr>
          <w:trHeight w:val="54"/>
          <w:jc w:val="center"/>
        </w:trPr>
        <w:tc>
          <w:tcPr>
            <w:tcW w:w="10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4521" w:type="dxa"/>
            <w:tcBorders>
              <w:top w:val="nil"/>
              <w:left w:val="nil"/>
              <w:bottom w:val="single" w:sz="8" w:space="0" w:color="auto"/>
              <w:right w:val="single" w:sz="8" w:space="0" w:color="auto"/>
            </w:tcBorders>
            <w:shd w:val="clear" w:color="auto" w:fill="auto"/>
            <w:vAlign w:val="center"/>
            <w:hideMark/>
          </w:tcPr>
          <w:p w:rsidR="00A93EEC" w:rsidRPr="00A93EEC" w:rsidRDefault="00A93EEC" w:rsidP="00A93EEC">
            <w:pPr>
              <w:rPr>
                <w:rFonts w:ascii="Calibri" w:hAnsi="Calibri" w:cs="Calibri"/>
                <w:color w:val="000000"/>
                <w:sz w:val="22"/>
                <w:szCs w:val="22"/>
                <w:lang w:val="en-US" w:eastAsia="en-US" w:bidi="ar-SA"/>
              </w:rPr>
            </w:pPr>
            <w:r w:rsidRPr="00A93EEC">
              <w:rPr>
                <w:rFonts w:ascii="Calibri" w:hAnsi="Calibri" w:cs="Calibri"/>
                <w:color w:val="000000"/>
                <w:sz w:val="22"/>
                <w:szCs w:val="22"/>
                <w:lang w:val="en-US" w:eastAsia="en-US" w:bidi="ar-SA"/>
              </w:rPr>
              <w:t> </w:t>
            </w:r>
          </w:p>
        </w:tc>
      </w:tr>
      <w:tr w:rsidR="00A93EEC" w:rsidRPr="00A93EEC" w:rsidTr="00A93EEC">
        <w:trPr>
          <w:trHeight w:val="284"/>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rsidR="00A93EEC" w:rsidRPr="00A93EEC" w:rsidRDefault="00A93EEC" w:rsidP="00A93EEC">
            <w:pPr>
              <w:jc w:val="center"/>
              <w:rPr>
                <w:rFonts w:ascii="Calibri" w:hAnsi="Calibri" w:cs="Calibri"/>
                <w:color w:val="000000"/>
                <w:sz w:val="16"/>
                <w:szCs w:val="16"/>
                <w:lang w:val="en-US" w:eastAsia="en-US" w:bidi="ar-SA"/>
              </w:rPr>
            </w:pPr>
            <w:r w:rsidRPr="00A93EEC">
              <w:rPr>
                <w:rFonts w:ascii="Calibri" w:hAnsi="Calibri" w:cs="Calibri"/>
                <w:color w:val="000000"/>
                <w:sz w:val="16"/>
                <w:szCs w:val="16"/>
                <w:lang w:val="en-US" w:eastAsia="en-US" w:bidi="ar-SA"/>
              </w:rPr>
              <w:t>4</w:t>
            </w:r>
          </w:p>
        </w:tc>
        <w:tc>
          <w:tcPr>
            <w:tcW w:w="4521" w:type="dxa"/>
            <w:tcBorders>
              <w:top w:val="nil"/>
              <w:left w:val="nil"/>
              <w:bottom w:val="single" w:sz="8" w:space="0" w:color="auto"/>
              <w:right w:val="single" w:sz="8" w:space="0" w:color="auto"/>
            </w:tcBorders>
            <w:shd w:val="clear" w:color="auto" w:fill="auto"/>
            <w:noWrap/>
            <w:vAlign w:val="center"/>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Арпи</w:t>
            </w:r>
            <w:proofErr w:type="spellEnd"/>
            <w:r w:rsidRPr="00A93EEC">
              <w:rPr>
                <w:rFonts w:ascii="Calibri" w:hAnsi="Calibri"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икс</w:t>
            </w:r>
            <w:proofErr w:type="spellEnd"/>
          </w:p>
        </w:tc>
      </w:tr>
      <w:tr w:rsidR="00A93EEC" w:rsidRPr="00A93EEC" w:rsidTr="00A93EEC">
        <w:trPr>
          <w:trHeight w:val="284"/>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rsidR="00A93EEC" w:rsidRPr="00A93EEC" w:rsidRDefault="00A93EEC" w:rsidP="00A93EEC">
            <w:pPr>
              <w:jc w:val="center"/>
              <w:rPr>
                <w:rFonts w:ascii="Calibri" w:hAnsi="Calibri" w:cs="Calibri"/>
                <w:color w:val="000000"/>
                <w:sz w:val="16"/>
                <w:szCs w:val="16"/>
                <w:lang w:val="en-US" w:eastAsia="en-US" w:bidi="ar-SA"/>
              </w:rPr>
            </w:pPr>
            <w:r w:rsidRPr="00A93EEC">
              <w:rPr>
                <w:rFonts w:ascii="Calibri" w:hAnsi="Calibri" w:cs="Calibri"/>
                <w:color w:val="000000"/>
                <w:sz w:val="16"/>
                <w:szCs w:val="16"/>
                <w:lang w:val="en-US" w:eastAsia="en-US" w:bidi="ar-SA"/>
              </w:rPr>
              <w:t>5</w:t>
            </w:r>
          </w:p>
        </w:tc>
        <w:tc>
          <w:tcPr>
            <w:tcW w:w="4521" w:type="dxa"/>
            <w:tcBorders>
              <w:top w:val="nil"/>
              <w:left w:val="nil"/>
              <w:bottom w:val="single" w:sz="8" w:space="0" w:color="auto"/>
              <w:right w:val="single" w:sz="8" w:space="0" w:color="auto"/>
            </w:tcBorders>
            <w:shd w:val="clear" w:color="auto" w:fill="auto"/>
            <w:noWrap/>
            <w:vAlign w:val="center"/>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Алкоголь</w:t>
            </w:r>
            <w:proofErr w:type="spellEnd"/>
            <w:r w:rsidRPr="00A93EEC">
              <w:rPr>
                <w:rFonts w:ascii="Calibri" w:hAnsi="Calibri" w:cs="Calibri"/>
                <w:color w:val="000000"/>
                <w:sz w:val="16"/>
                <w:szCs w:val="16"/>
                <w:lang w:val="en-US" w:eastAsia="en-US" w:bidi="ar-SA"/>
              </w:rPr>
              <w:t xml:space="preserve"> </w:t>
            </w:r>
          </w:p>
        </w:tc>
      </w:tr>
    </w:tbl>
    <w:p w:rsidR="009E3C32" w:rsidRPr="002774D4" w:rsidRDefault="009E3C32" w:rsidP="009E3C32"/>
    <w:p w:rsidR="000B2CFA" w:rsidRPr="00973E36" w:rsidRDefault="00816505" w:rsidP="00F5562B">
      <w:pPr>
        <w:pStyle w:val="BodyTextIndent2"/>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BodyTextIndent2"/>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 xml:space="preserve">которые на день подачи заявки имеют просроченные обязательства по контролируемым налоговым </w:t>
      </w:r>
      <w:r w:rsidRPr="00973E36">
        <w:rPr>
          <w:rFonts w:ascii="Sylfaen" w:hAnsi="Sylfaen"/>
          <w:sz w:val="20"/>
          <w:szCs w:val="20"/>
        </w:rPr>
        <w:lastRenderedPageBreak/>
        <w:t>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73E36" w:rsidRDefault="009F18D0"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в.</w:t>
      </w:r>
      <w:r w:rsidR="00E1385B" w:rsidRPr="00973E36">
        <w:rPr>
          <w:rFonts w:ascii="Sylfaen" w:hAnsi="Sylfaen"/>
          <w:color w:val="000000"/>
          <w:sz w:val="20"/>
          <w:szCs w:val="20"/>
        </w:rPr>
        <w:tab/>
      </w:r>
      <w:r w:rsidRPr="00973E36">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lastRenderedPageBreak/>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color w:val="000000"/>
          <w:sz w:val="20"/>
          <w:szCs w:val="20"/>
        </w:rPr>
        <w:t>в.</w:t>
      </w:r>
      <w:r w:rsidR="00E1385B" w:rsidRPr="00973E36">
        <w:rPr>
          <w:rFonts w:ascii="Sylfaen" w:hAnsi="Sylfaen"/>
          <w:color w:val="000000"/>
          <w:sz w:val="20"/>
          <w:szCs w:val="20"/>
        </w:rPr>
        <w:tab/>
      </w:r>
      <w:r w:rsidRPr="00973E36">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BodyTextIndent2"/>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FootnoteReference"/>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r w:rsidR="00F9791A" w:rsidRPr="00973E36">
        <w:rPr>
          <w:rFonts w:ascii="Sylfaen" w:hAnsi="Sylfaen"/>
          <w:sz w:val="20"/>
          <w:szCs w:val="20"/>
          <w:lang w:val="hy-AM"/>
        </w:rPr>
        <w:t>Кажд</w:t>
      </w:r>
      <w:r w:rsidR="00F9791A" w:rsidRPr="00973E36">
        <w:rPr>
          <w:rFonts w:ascii="Sylfaen" w:hAnsi="Sylfaen"/>
          <w:sz w:val="20"/>
          <w:szCs w:val="20"/>
        </w:rPr>
        <w:t>ое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BodyTextIndent2"/>
        <w:widowControl w:val="0"/>
        <w:spacing w:after="160" w:line="240" w:lineRule="auto"/>
        <w:ind w:firstLine="567"/>
        <w:rPr>
          <w:rFonts w:ascii="Sylfaen" w:hAnsi="Sylfaen" w:cs="Sylfaen"/>
        </w:rPr>
      </w:pPr>
      <w:r w:rsidRPr="00973E36">
        <w:rPr>
          <w:rFonts w:ascii="Sylfaen" w:hAnsi="Sylfaen"/>
        </w:rPr>
        <w:t>Участник может подать заявку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BodyTextIndent2"/>
        <w:widowControl w:val="0"/>
        <w:spacing w:after="160" w:line="240" w:lineRule="auto"/>
        <w:ind w:firstLine="567"/>
        <w:rPr>
          <w:rFonts w:ascii="Sylfaen" w:hAnsi="Sylfaen" w:cs="Sylfaen"/>
        </w:rPr>
      </w:pPr>
      <w:r w:rsidRPr="00973E36">
        <w:rPr>
          <w:rFonts w:ascii="Sylfaen" w:hAnsi="Sylfaen"/>
        </w:rPr>
        <w:t>Заявка подается до истечения срока, установленного для этого настоящим Приглашением.</w:t>
      </w:r>
    </w:p>
    <w:p w:rsidR="00096865" w:rsidRPr="00973E36" w:rsidRDefault="000946A3" w:rsidP="00B46D58">
      <w:pPr>
        <w:pStyle w:val="BodyTextIndent2"/>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с даты опубликования в бюллетене объявления и приглашения на настоящую процедуру. </w:t>
      </w:r>
    </w:p>
    <w:p w:rsidR="00A80ECD" w:rsidRPr="00973E36" w:rsidRDefault="00A80ECD" w:rsidP="008C6890">
      <w:pPr>
        <w:pStyle w:val="BodyTextIndent2"/>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Карен Драмбян.</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973E36">
        <w:rPr>
          <w:rFonts w:ascii="Sylfaen" w:hAnsi="Sylfaen"/>
          <w:sz w:val="20"/>
          <w:szCs w:val="20"/>
        </w:rPr>
        <w:t>,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FootnoteReference"/>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компонентов</w:t>
      </w:r>
      <w:r w:rsidR="00443317" w:rsidRPr="00973E36">
        <w:rPr>
          <w:rFonts w:ascii="Sylfaen" w:hAnsi="Sylfaen"/>
          <w:sz w:val="20"/>
        </w:rPr>
        <w:t>-</w:t>
      </w:r>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б.</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w:t>
      </w:r>
      <w:r w:rsidRPr="00973E36">
        <w:rPr>
          <w:rFonts w:ascii="Sylfaen" w:hAnsi="Sylfaen"/>
          <w:sz w:val="20"/>
        </w:rPr>
        <w:lastRenderedPageBreak/>
        <w:t>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е. в суммах, заполненных буквами в графах ценового пред</w:t>
      </w:r>
      <w:r w:rsidR="00413595" w:rsidRPr="00973E36">
        <w:rPr>
          <w:rFonts w:ascii="Sylfaen" w:hAnsi="Sylfaen"/>
          <w:sz w:val="20"/>
        </w:rPr>
        <w:t>ложения, лумы указаны в цифрах.</w:t>
      </w:r>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BodyTextIndent2"/>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BodyTextIndent"/>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BodyTextIndent2"/>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семдесять пять</w:t>
      </w:r>
      <w:r w:rsidRPr="00973E36">
        <w:rPr>
          <w:rFonts w:ascii="Sylfaen" w:hAnsi="Sylfaen"/>
          <w:sz w:val="20"/>
          <w:szCs w:val="20"/>
        </w:rPr>
        <w:t xml:space="preserve"> лотов</w:t>
      </w:r>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FootnoteReference"/>
          <w:rFonts w:ascii="Sylfaen" w:hAnsi="Sylfaen"/>
          <w:i w:val="0"/>
        </w:rPr>
        <w:t>0</w:t>
      </w:r>
      <w:r w:rsidR="00A01157" w:rsidRPr="00973E36">
        <w:rPr>
          <w:rFonts w:ascii="Sylfaen" w:hAnsi="Sylfaen"/>
          <w:i w:val="0"/>
        </w:rPr>
        <w:t>.</w:t>
      </w:r>
    </w:p>
    <w:p w:rsidR="00096865" w:rsidRPr="00973E36" w:rsidRDefault="00FD274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73E36">
        <w:rPr>
          <w:rFonts w:ascii="Sylfaen" w:hAnsi="Sylfaen"/>
          <w:sz w:val="20"/>
        </w:rPr>
        <w:t>.</w:t>
      </w:r>
      <w:r w:rsidRPr="00973E36">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б.</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позднее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 xml:space="preserve">превышают цену, установленную  заявкой на закупку  </w:t>
      </w:r>
      <w:r w:rsidRPr="00973E36">
        <w:rPr>
          <w:rFonts w:ascii="Sylfaen" w:hAnsi="Sylfaen"/>
          <w:sz w:val="20"/>
        </w:rPr>
        <w:t>,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lastRenderedPageBreak/>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 ,,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заявки</w:t>
      </w:r>
      <w:r w:rsidR="00855622" w:rsidRPr="00973E36">
        <w:rPr>
          <w:rFonts w:ascii="Sylfaen" w:hAnsi="Sylfaen" w:cs="Sylfaen"/>
          <w:sz w:val="20"/>
        </w:rPr>
        <w:t>.</w:t>
      </w:r>
      <w:r w:rsidR="003B3E74" w:rsidRPr="00973E36">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r w:rsidRPr="00973E36">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lastRenderedPageBreak/>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Не позднее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 xml:space="preserve">. 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r w:rsidR="00A31DCA" w:rsidRPr="00973E36">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BodyTextIndent2"/>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BodyTextIndent2"/>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FootnoteReference"/>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комиссии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BodyTextIndent2"/>
        <w:widowControl w:val="0"/>
        <w:spacing w:after="160" w:line="240" w:lineRule="auto"/>
        <w:ind w:firstLine="567"/>
        <w:rPr>
          <w:rFonts w:ascii="Sylfaen" w:hAnsi="Sylfaen"/>
        </w:rPr>
      </w:pPr>
      <w:r w:rsidRPr="00973E36">
        <w:rPr>
          <w:rFonts w:ascii="Sylfaen" w:hAnsi="Sylfaen"/>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73E36">
        <w:rPr>
          <w:rFonts w:ascii="Sylfaen" w:hAnsi="Sylfaen"/>
        </w:rPr>
        <w:lastRenderedPageBreak/>
        <w:t>несоответствующие действительности, то заявка этого участника отклоняется.</w:t>
      </w:r>
    </w:p>
    <w:p w:rsidR="00583092" w:rsidRPr="00973E36" w:rsidRDefault="00A150A9" w:rsidP="00B46D58">
      <w:pPr>
        <w:pStyle w:val="BodyTextIndent2"/>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BodyTextIndent2"/>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BodyTextIndent2"/>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 xml:space="preserve">Размер обеспечения квалификации равен размеру ценового предложения отобранного </w:t>
      </w:r>
      <w:r w:rsidR="008A68A2" w:rsidRPr="00973E36">
        <w:rPr>
          <w:rFonts w:ascii="Sylfaen" w:hAnsi="Sylfaen"/>
          <w:sz w:val="20"/>
          <w:szCs w:val="20"/>
        </w:rPr>
        <w:lastRenderedPageBreak/>
        <w:t>участника.Обеспечение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A68A2" w:rsidRPr="00973E36">
        <w:rPr>
          <w:rStyle w:val="FootnoteReference"/>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r w:rsidR="008F1F9B" w:rsidRPr="00973E36">
        <w:rPr>
          <w:rFonts w:ascii="Sylfaen" w:hAnsi="Sylfaen" w:cs="Sylfaen"/>
          <w:sz w:val="20"/>
          <w:szCs w:val="20"/>
        </w:rPr>
        <w:t>по</w:t>
      </w:r>
      <w:r w:rsidRPr="00973E36">
        <w:rPr>
          <w:rFonts w:ascii="Sylfaen" w:hAnsi="Sylfaen" w:cs="Sylfaen"/>
          <w:sz w:val="20"/>
          <w:szCs w:val="20"/>
        </w:rPr>
        <w:t xml:space="preserve"> более чем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драмов </w:t>
      </w:r>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FootnoteReference"/>
          <w:rFonts w:ascii="Sylfaen" w:hAnsi="Sylfaen"/>
          <w:sz w:val="20"/>
          <w:szCs w:val="20"/>
        </w:rPr>
        <w:t xml:space="preserve"> </w:t>
      </w:r>
      <w:r w:rsidR="008A68A2" w:rsidRPr="00973E36">
        <w:rPr>
          <w:rStyle w:val="FootnoteReference"/>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r w:rsidR="00740EF5" w:rsidRPr="00973E36">
        <w:rPr>
          <w:rFonts w:ascii="Sylfaen" w:hAnsi="Sylfaen"/>
          <w:sz w:val="20"/>
          <w:szCs w:val="20"/>
        </w:rPr>
        <w:t>по</w:t>
      </w:r>
      <w:r w:rsidRPr="00973E36">
        <w:rPr>
          <w:rFonts w:ascii="Sylfaen" w:hAnsi="Sylfaen"/>
          <w:sz w:val="20"/>
          <w:szCs w:val="20"/>
        </w:rPr>
        <w:t xml:space="preserve"> более чем одно</w:t>
      </w:r>
      <w:r w:rsidR="00740EF5" w:rsidRPr="00973E36">
        <w:rPr>
          <w:rFonts w:ascii="Sylfaen" w:hAnsi="Sylfaen"/>
          <w:sz w:val="20"/>
          <w:szCs w:val="20"/>
        </w:rPr>
        <w:t xml:space="preserve">му лоту </w:t>
      </w:r>
      <w:r w:rsidRPr="00973E36">
        <w:rPr>
          <w:rFonts w:ascii="Sylfaen" w:hAnsi="Sylfaen"/>
          <w:sz w:val="20"/>
          <w:szCs w:val="20"/>
        </w:rPr>
        <w:t>и общая цена заключаемого с последним договора превышает 10 млн. драмов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r w:rsidR="00251CF9" w:rsidRPr="00973E36">
        <w:rPr>
          <w:rFonts w:ascii="Sylfaen" w:hAnsi="Sylfaen"/>
          <w:sz w:val="20"/>
          <w:szCs w:val="20"/>
        </w:rPr>
        <w:t xml:space="preserve"> </w:t>
      </w:r>
      <w:r w:rsidR="0076763C" w:rsidRPr="00973E36">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lastRenderedPageBreak/>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F527EC">
        <w:fldChar w:fldCharType="begin"/>
      </w:r>
      <w:r w:rsidR="008738AE">
        <w:instrText>HYPERLINK "mailto:secretariat@minfin.am"</w:instrText>
      </w:r>
      <w:r w:rsidR="00F527EC">
        <w:fldChar w:fldCharType="separate"/>
      </w:r>
      <w:r w:rsidRPr="00973E36">
        <w:rPr>
          <w:rStyle w:val="Hyperlink"/>
          <w:rFonts w:ascii="Sylfaen" w:hAnsi="Sylfaen"/>
          <w:sz w:val="20"/>
          <w:szCs w:val="20"/>
        </w:rPr>
        <w:t>secretariat@minfin.am</w:t>
      </w:r>
      <w:r w:rsidR="00F527EC">
        <w:fldChar w:fldCharType="end"/>
      </w:r>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973E36">
        <w:rPr>
          <w:rFonts w:ascii="Sylfaen" w:hAnsi="Sylfaen"/>
          <w:sz w:val="20"/>
          <w:szCs w:val="20"/>
        </w:rPr>
        <w:lastRenderedPageBreak/>
        <w:t>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имеющих права на 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w:t>
      </w:r>
      <w:r w:rsidRPr="00973E36">
        <w:rPr>
          <w:rFonts w:ascii="Sylfaen" w:hAnsi="Sylfaen"/>
          <w:sz w:val="20"/>
          <w:szCs w:val="20"/>
        </w:rPr>
        <w:lastRenderedPageBreak/>
        <w:t xml:space="preserve">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73E36">
        <w:rPr>
          <w:rFonts w:ascii="Sylfaen" w:hAnsi="Sylfaen"/>
          <w:sz w:val="20"/>
          <w:szCs w:val="20"/>
        </w:rPr>
        <w:t>рассматривающего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обороны и национальной безопасности, необходимо продолжить процесс закупки.</w:t>
      </w:r>
      <w:r w:rsidR="00996C19" w:rsidRPr="00973E36">
        <w:rPr>
          <w:rFonts w:ascii="Sylfaen" w:hAnsi="Sylfaen"/>
          <w:sz w:val="20"/>
          <w:szCs w:val="20"/>
        </w:rPr>
        <w:t xml:space="preserve">Лицо,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BodyText"/>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D21080"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заявление</w:t>
      </w:r>
      <w:r w:rsidR="00EB3C28" w:rsidRPr="00973E36">
        <w:rPr>
          <w:rFonts w:ascii="Sylfaen" w:hAnsi="Sylfaen"/>
          <w:sz w:val="20"/>
          <w:szCs w:val="20"/>
        </w:rPr>
        <w:t>--объявлени</w:t>
      </w:r>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утвержденн</w:t>
      </w:r>
      <w:r w:rsidRPr="00973E36">
        <w:rPr>
          <w:rFonts w:ascii="Sylfaen" w:hAnsi="Sylfaen"/>
          <w:sz w:val="20"/>
          <w:szCs w:val="20"/>
          <w:lang w:val="en-US"/>
        </w:rPr>
        <w:t>o</w:t>
      </w:r>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FootnoteReference"/>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r w:rsidRPr="00973E36">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D21080" w:rsidRDefault="00654E19"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t>Приложение № 1</w:t>
      </w:r>
    </w:p>
    <w:p w:rsidR="00B2572B" w:rsidRPr="00973E36" w:rsidRDefault="00B2572B" w:rsidP="00B46D58">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САМЦ- ОКПТ-</w:t>
      </w:r>
      <w:r w:rsidR="00A97A07">
        <w:rPr>
          <w:rFonts w:ascii="Sylfaen" w:hAnsi="Sylfaen"/>
        </w:rPr>
        <w:t>20/22</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ЗАЯВЛЕНИЕ</w:t>
      </w:r>
      <w:r w:rsidR="00350210" w:rsidRPr="00973E36">
        <w:rPr>
          <w:rFonts w:ascii="Sylfaen" w:hAnsi="Sylfaen"/>
          <w:b/>
          <w:sz w:val="20"/>
          <w:szCs w:val="20"/>
        </w:rPr>
        <w:t>-</w:t>
      </w:r>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Heading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lastRenderedPageBreak/>
        <w:t>желает участвовать в лоте (лотах)_______________________________ объявленного</w:t>
      </w:r>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САМЦ- ОКПТ-</w:t>
      </w:r>
      <w:r w:rsidR="00A97A07">
        <w:rPr>
          <w:rFonts w:ascii="Sylfaen" w:hAnsi="Sylfaen"/>
          <w:sz w:val="20"/>
          <w:szCs w:val="20"/>
        </w:rPr>
        <w:t>20/22</w:t>
      </w:r>
      <w:r w:rsidRPr="00973E36">
        <w:rPr>
          <w:rFonts w:ascii="Sylfaen" w:hAnsi="Sylfaen"/>
          <w:sz w:val="20"/>
          <w:szCs w:val="20"/>
        </w:rPr>
        <w:t>наименование заказчика</w:t>
      </w:r>
    </w:p>
    <w:p w:rsidR="00374F4A" w:rsidRPr="00973E36" w:rsidRDefault="009E3C32" w:rsidP="00B46D58">
      <w:pPr>
        <w:spacing w:after="160"/>
        <w:jc w:val="both"/>
        <w:rPr>
          <w:rFonts w:ascii="Sylfaen" w:hAnsi="Sylfaen"/>
          <w:sz w:val="20"/>
          <w:szCs w:val="20"/>
        </w:rPr>
      </w:pPr>
      <w:r>
        <w:rPr>
          <w:rFonts w:ascii="Sylfaen" w:hAnsi="Sylfaen"/>
          <w:sz w:val="20"/>
          <w:szCs w:val="20"/>
        </w:rPr>
        <w:t>О запросе котировки цен</w:t>
      </w:r>
      <w:r w:rsidR="00374F4A" w:rsidRPr="00973E36">
        <w:rPr>
          <w:rFonts w:ascii="Sylfaen" w:hAnsi="Sylfaen"/>
          <w:sz w:val="20"/>
          <w:szCs w:val="20"/>
        </w:rPr>
        <w:t>и в соответствии с требованиями приглашения подает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Настоящим _________________________________объявляет и подтверждает,что:</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ListParagraph"/>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САМЦ- ОКПТ-</w:t>
      </w:r>
      <w:r w:rsidR="00A97A07">
        <w:rPr>
          <w:rFonts w:ascii="Sylfaen" w:hAnsi="Sylfaen"/>
          <w:sz w:val="20"/>
          <w:szCs w:val="20"/>
        </w:rPr>
        <w:t>20/22</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ListParagraph"/>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САМЦ- ОКПТ-</w:t>
      </w:r>
      <w:r w:rsidR="00A97A07">
        <w:rPr>
          <w:rFonts w:ascii="Sylfaen" w:hAnsi="Sylfaen"/>
          <w:sz w:val="20"/>
          <w:szCs w:val="20"/>
        </w:rPr>
        <w:t>20/22</w:t>
      </w:r>
    </w:p>
    <w:p w:rsidR="006B3E56" w:rsidRPr="00973E36" w:rsidRDefault="006B3E56" w:rsidP="00B46D58">
      <w:pPr>
        <w:pStyle w:val="ListParagraph"/>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973E36" w:rsidRDefault="006B3E56" w:rsidP="00B46D58">
      <w:pPr>
        <w:pStyle w:val="ListParagraph"/>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одновременного </w:t>
      </w:r>
    </w:p>
    <w:p w:rsidR="006B3E56" w:rsidRPr="00973E36" w:rsidRDefault="006B3E56" w:rsidP="00B46D58">
      <w:pPr>
        <w:pStyle w:val="BodyTextIndent"/>
        <w:widowControl w:val="0"/>
        <w:spacing w:line="240" w:lineRule="auto"/>
        <w:ind w:firstLine="0"/>
        <w:jc w:val="left"/>
        <w:rPr>
          <w:rFonts w:ascii="Sylfaen" w:hAnsi="Sylfaen"/>
          <w:i w:val="0"/>
        </w:rPr>
      </w:pPr>
      <w:r w:rsidRPr="00973E36">
        <w:rPr>
          <w:rFonts w:ascii="Sylfaen" w:hAnsi="Sylfaen"/>
          <w:i w:val="0"/>
        </w:rPr>
        <w:t>участия взаимосвязанных с ________________ лиц и (или) учрежденных__________</w:t>
      </w:r>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организаций, либо организаций, имеющих принадлежащую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ListParagraph"/>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r w:rsidR="006B3B3D" w:rsidRPr="00973E36">
        <w:rPr>
          <w:rFonts w:ascii="Sylfaen" w:hAnsi="Sylfaen"/>
          <w:sz w:val="20"/>
          <w:szCs w:val="20"/>
        </w:rPr>
        <w:t xml:space="preserve">ниже представляет </w:t>
      </w:r>
      <w:r w:rsidRPr="00973E36">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w:t>
      </w:r>
      <w:r w:rsidRPr="00973E36">
        <w:rPr>
          <w:rFonts w:ascii="Sylfaen" w:hAnsi="Sylfaen"/>
          <w:sz w:val="20"/>
          <w:szCs w:val="20"/>
        </w:rPr>
        <w:lastRenderedPageBreak/>
        <w:t>(реальные бенефициары)</w:t>
      </w:r>
      <w:r w:rsidRPr="00973E36">
        <w:rPr>
          <w:rStyle w:val="FootnoteReference"/>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Heading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САМЦ- ОКПТ-</w:t>
      </w:r>
      <w:r w:rsidR="00A97A07">
        <w:rPr>
          <w:rFonts w:ascii="Sylfaen" w:hAnsi="Sylfaen"/>
        </w:rPr>
        <w:t>20/22</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Heading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Heading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Heading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в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w:t>
      </w:r>
      <w:r w:rsidR="009E3C32">
        <w:rPr>
          <w:rFonts w:ascii="Sylfaen" w:hAnsi="Sylfaen"/>
          <w:sz w:val="20"/>
          <w:szCs w:val="20"/>
        </w:rPr>
        <w:t>О запросе котировки цен</w:t>
      </w:r>
      <w:r w:rsidRPr="00973E36">
        <w:rPr>
          <w:rFonts w:ascii="Sylfaen" w:hAnsi="Sylfaen"/>
          <w:sz w:val="20"/>
          <w:szCs w:val="20"/>
        </w:rPr>
        <w:t xml:space="preserve">под кодом </w:t>
      </w:r>
      <w:r w:rsidR="00973E36">
        <w:rPr>
          <w:rFonts w:ascii="Sylfaen" w:hAnsi="Sylfaen"/>
          <w:sz w:val="20"/>
          <w:szCs w:val="20"/>
        </w:rPr>
        <w:t>САМЦ- ОКПТ-</w:t>
      </w:r>
      <w:r w:rsidR="00A97A07">
        <w:rPr>
          <w:rFonts w:ascii="Sylfaen" w:hAnsi="Sylfaen"/>
          <w:sz w:val="20"/>
          <w:szCs w:val="20"/>
        </w:rPr>
        <w:t>20/22</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proofErr w:type="spellStart"/>
            <w:r w:rsidRPr="00973E36">
              <w:rPr>
                <w:rFonts w:ascii="Sylfaen" w:hAnsi="Sylfaen"/>
                <w:b/>
                <w:sz w:val="20"/>
                <w:szCs w:val="20"/>
                <w:lang w:val="en-US"/>
              </w:rPr>
              <w:t>Наименование</w:t>
            </w:r>
            <w:proofErr w:type="spellEnd"/>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F411D4" w:rsidRDefault="00F411D4" w:rsidP="00F411D4">
      <w:pPr>
        <w:rPr>
          <w:rFonts w:ascii="GHEA Grapalat" w:hAnsi="GHEA Grapalat"/>
          <w:b/>
        </w:rPr>
      </w:pPr>
    </w:p>
    <w:p w:rsidR="00F411D4" w:rsidRPr="00DC619D" w:rsidRDefault="00F411D4" w:rsidP="00F411D4">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F411D4" w:rsidRPr="009044F1" w:rsidRDefault="00F411D4" w:rsidP="00F411D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Pr>
          <w:rFonts w:ascii="GHEA Grapalat" w:hAnsi="GHEA Grapalat"/>
          <w:b/>
          <w:sz w:val="24"/>
          <w:szCs w:val="24"/>
        </w:rPr>
        <w:t>TsDzB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8"/>
        <w:t>*</w:t>
      </w:r>
    </w:p>
    <w:p w:rsidR="00F411D4" w:rsidRPr="009044F1" w:rsidRDefault="00F411D4" w:rsidP="00F411D4">
      <w:pPr>
        <w:widowControl w:val="0"/>
        <w:spacing w:after="120"/>
        <w:ind w:firstLine="567"/>
        <w:jc w:val="center"/>
        <w:rPr>
          <w:rFonts w:ascii="GHEA Grapalat" w:hAnsi="GHEA Grapalat"/>
        </w:rPr>
      </w:pPr>
    </w:p>
    <w:p w:rsidR="00F411D4" w:rsidRPr="009044F1" w:rsidRDefault="00F411D4" w:rsidP="00F411D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411D4" w:rsidRPr="009044F1" w:rsidRDefault="00F411D4" w:rsidP="00F411D4">
      <w:pPr>
        <w:widowControl w:val="0"/>
        <w:spacing w:after="120"/>
        <w:ind w:firstLine="567"/>
        <w:jc w:val="center"/>
        <w:rPr>
          <w:rFonts w:ascii="GHEA Grapalat" w:hAnsi="GHEA Grapalat"/>
        </w:rPr>
      </w:pPr>
    </w:p>
    <w:p w:rsidR="00F411D4" w:rsidRPr="000F6C24" w:rsidRDefault="00F411D4" w:rsidP="00F411D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Pr="005744FC">
        <w:rPr>
          <w:rFonts w:ascii="GHEA Grapalat" w:hAnsi="GHEA Grapalat"/>
          <w:spacing w:val="-6"/>
        </w:rPr>
        <w:t>---BM</w:t>
      </w:r>
      <w:r>
        <w:rPr>
          <w:rFonts w:ascii="GHEA Grapalat" w:hAnsi="GHEA Grapalat"/>
          <w:spacing w:val="-6"/>
        </w:rPr>
        <w:t>TsDzB</w:t>
      </w:r>
      <w:r w:rsidRPr="005744FC">
        <w:rPr>
          <w:rFonts w:ascii="GHEA Grapalat" w:hAnsi="GHEA Grapalat"/>
          <w:spacing w:val="-6"/>
        </w:rPr>
        <w:t>---/---</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F411D4" w:rsidRPr="008842CE" w:rsidRDefault="00F411D4" w:rsidP="00F411D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411D4" w:rsidRPr="009044F1" w:rsidRDefault="00F411D4" w:rsidP="00F411D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411D4" w:rsidRPr="009044F1" w:rsidRDefault="00F411D4" w:rsidP="00F411D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411D4" w:rsidRPr="009044F1" w:rsidRDefault="00F411D4" w:rsidP="00F411D4">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F411D4" w:rsidRPr="005744FC" w:rsidTr="00BA0A55">
        <w:trPr>
          <w:trHeight w:val="916"/>
          <w:jc w:val="center"/>
        </w:trPr>
        <w:tc>
          <w:tcPr>
            <w:tcW w:w="1084" w:type="dxa"/>
            <w:tcBorders>
              <w:top w:val="single" w:sz="4" w:space="0" w:color="auto"/>
              <w:left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411D4" w:rsidRPr="00423B3F"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F411D4" w:rsidRPr="00BD2C67" w:rsidRDefault="00F411D4" w:rsidP="00BA0A55">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411D4" w:rsidRPr="005744FC" w:rsidRDefault="00F411D4" w:rsidP="00BA0A55">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411D4" w:rsidRPr="005744FC" w:rsidTr="00BA0A5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411D4" w:rsidRPr="005744FC" w:rsidRDefault="00F411D4" w:rsidP="00BA0A55">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BA0A55">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BA0A55">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F411D4" w:rsidRPr="004A317B" w:rsidRDefault="00F411D4" w:rsidP="00BA0A5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BA0A5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411D4" w:rsidRPr="005744FC" w:rsidTr="00BA0A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r>
      <w:tr w:rsidR="00F411D4" w:rsidRPr="005744FC" w:rsidTr="00BA0A55">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rPr>
                <w:rFonts w:ascii="GHEA Grapalat" w:hAnsi="GHEA Grapalat"/>
                <w:sz w:val="20"/>
                <w:szCs w:val="20"/>
              </w:rPr>
            </w:pPr>
          </w:p>
        </w:tc>
      </w:tr>
      <w:tr w:rsidR="00F411D4" w:rsidRPr="005744FC" w:rsidTr="00BA0A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r>
      <w:tr w:rsidR="00F411D4" w:rsidRPr="005744FC" w:rsidTr="00BA0A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r>
      <w:tr w:rsidR="00F411D4" w:rsidRPr="005744FC" w:rsidTr="00BA0A55">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BA0A55">
            <w:pPr>
              <w:widowControl w:val="0"/>
              <w:jc w:val="center"/>
              <w:rPr>
                <w:rFonts w:ascii="GHEA Grapalat" w:hAnsi="GHEA Grapalat"/>
                <w:sz w:val="20"/>
                <w:szCs w:val="20"/>
              </w:rPr>
            </w:pPr>
          </w:p>
        </w:tc>
      </w:tr>
    </w:tbl>
    <w:p w:rsidR="00F411D4" w:rsidRPr="00DD2B43" w:rsidRDefault="00F411D4" w:rsidP="00F411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411D4" w:rsidRPr="00567D3B" w:rsidRDefault="00F411D4" w:rsidP="00F411D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411D4" w:rsidRPr="00D3436F" w:rsidRDefault="00F411D4" w:rsidP="00F411D4">
      <w:pPr>
        <w:widowControl w:val="0"/>
        <w:spacing w:after="160"/>
        <w:jc w:val="both"/>
        <w:rPr>
          <w:rFonts w:ascii="GHEA Grapalat" w:hAnsi="GHEA Grapalat"/>
          <w:lang w:val="es-ES"/>
        </w:rPr>
      </w:pPr>
    </w:p>
    <w:p w:rsidR="00F411D4" w:rsidRPr="000F6C24" w:rsidRDefault="00F411D4" w:rsidP="00F411D4">
      <w:pPr>
        <w:widowControl w:val="0"/>
        <w:spacing w:after="160"/>
        <w:jc w:val="right"/>
        <w:rPr>
          <w:rFonts w:ascii="GHEA Grapalat" w:hAnsi="GHEA Grapalat"/>
        </w:rPr>
      </w:pPr>
      <w:r w:rsidRPr="009044F1">
        <w:rPr>
          <w:rFonts w:ascii="GHEA Grapalat" w:hAnsi="GHEA Grapalat"/>
        </w:rPr>
        <w:t>М. П.</w:t>
      </w:r>
    </w:p>
    <w:p w:rsidR="00F411D4" w:rsidRDefault="00F411D4" w:rsidP="00F411D4">
      <w:pPr>
        <w:rPr>
          <w:rFonts w:ascii="GHEA Grapalat" w:hAnsi="GHEA Grapalat"/>
          <w:b/>
        </w:rPr>
      </w:pPr>
      <w:r>
        <w:rPr>
          <w:rFonts w:ascii="GHEA Grapalat" w:hAnsi="GHEA Grapalat"/>
          <w:b/>
        </w:rPr>
        <w:br w:type="page"/>
      </w:r>
    </w:p>
    <w:p w:rsidR="00DE618A" w:rsidRPr="00736CE8" w:rsidRDefault="00DE618A" w:rsidP="00DE618A">
      <w:pPr>
        <w:rPr>
          <w:rFonts w:ascii="Sylfaen" w:hAnsi="Sylfaen"/>
          <w:b/>
          <w:sz w:val="20"/>
          <w:szCs w:val="20"/>
        </w:rPr>
      </w:pPr>
    </w:p>
    <w:p w:rsidR="0059700F" w:rsidRPr="00736CE8" w:rsidRDefault="0059700F" w:rsidP="00DE618A">
      <w:pPr>
        <w:rPr>
          <w:rFonts w:ascii="Sylfaen" w:hAnsi="Sylfaen"/>
          <w:b/>
          <w:sz w:val="20"/>
          <w:szCs w:val="20"/>
        </w:rPr>
      </w:pPr>
    </w:p>
    <w:p w:rsidR="0059700F" w:rsidRPr="00F40C7C" w:rsidRDefault="0059700F" w:rsidP="003E36D0">
      <w:pPr>
        <w:widowControl w:val="0"/>
        <w:spacing w:after="160"/>
        <w:ind w:right="565"/>
        <w:rPr>
          <w:rFonts w:ascii="Sylfaen" w:hAnsi="Sylfaen"/>
          <w:b/>
          <w:sz w:val="20"/>
          <w:szCs w:val="20"/>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САМЦ- ОКПТ-</w:t>
      </w:r>
      <w:r w:rsidR="00A97A07">
        <w:rPr>
          <w:rFonts w:ascii="Sylfaen" w:hAnsi="Sylfaen"/>
          <w:sz w:val="20"/>
          <w:szCs w:val="20"/>
        </w:rPr>
        <w:t>20/22</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FootnoteReference"/>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САМЦ- ОКПТ-</w:t>
      </w:r>
      <w:r w:rsidR="00A97A07">
        <w:rPr>
          <w:rFonts w:ascii="Sylfaen" w:hAnsi="Sylfaen"/>
          <w:sz w:val="20"/>
          <w:szCs w:val="20"/>
        </w:rPr>
        <w:t>20/22</w:t>
      </w:r>
      <w:r w:rsidRPr="00973E36">
        <w:rPr>
          <w:rFonts w:ascii="Sylfaen" w:hAnsi="Sylfaen"/>
          <w:sz w:val="20"/>
          <w:szCs w:val="20"/>
        </w:rPr>
        <w:t xml:space="preserve"> *.</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r w:rsidRPr="00973E36">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73E36">
        <w:rPr>
          <w:rFonts w:ascii="Sylfaen" w:hAnsi="Sylfaen" w:cs="GHEA Grapalat"/>
          <w:sz w:val="20"/>
          <w:szCs w:val="20"/>
          <w:lang w:val="en-US"/>
        </w:rPr>
        <w:t>K</w:t>
      </w:r>
      <w:r w:rsidRPr="00973E36">
        <w:rPr>
          <w:rFonts w:ascii="Sylfaen" w:hAnsi="Sylfaen" w:cs="GHEA Grapalat"/>
          <w:sz w:val="20"/>
          <w:szCs w:val="20"/>
        </w:rPr>
        <w:t xml:space="preserve">омпания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безотзывно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1.4.</w:t>
      </w:r>
      <w:r w:rsidRPr="00973E36">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73E36">
        <w:rPr>
          <w:rFonts w:ascii="Sylfaen" w:hAnsi="Sylfaen" w:cs="Courier New"/>
          <w:sz w:val="20"/>
          <w:szCs w:val="20"/>
          <w:lang w:val="en-US"/>
        </w:rPr>
        <w:t> </w:t>
      </w:r>
      <w:r w:rsidRPr="00973E36">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973E36">
        <w:rPr>
          <w:rFonts w:ascii="Sylfaen" w:hAnsi="Sylfaen"/>
          <w:sz w:val="20"/>
          <w:szCs w:val="20"/>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Заказчик может представить в Банк-плательщик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в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или имя, фамилия плательщика (Компания:</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1F100B" w:rsidRPr="00973E36">
              <w:rPr>
                <w:rFonts w:ascii="Sylfaen" w:hAnsi="Sylfaen"/>
                <w:sz w:val="20"/>
                <w:szCs w:val="20"/>
              </w:rPr>
              <w:t>):&lt;&lt;Армбизнесбанк&gt;&gt;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(сч.№)</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lastRenderedPageBreak/>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23.в Дата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заполняющая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w:t>
            </w:r>
            <w:r w:rsidRPr="00973E36">
              <w:rPr>
                <w:rFonts w:ascii="Sylfaen" w:hAnsi="Sylfaen"/>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сумма, подлежащая </w:t>
            </w:r>
            <w:r w:rsidRPr="00973E36">
              <w:rPr>
                <w:rFonts w:ascii="Sylfaen" w:hAnsi="Sylfaen"/>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Если заполнено поле "Основания для совершения платежа", то настоящие данные обязательно </w:t>
            </w:r>
            <w:r w:rsidRPr="00973E36">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дата, время, минута </w:t>
            </w:r>
            <w:r w:rsidRPr="00973E36">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САМЦ- ОКПТ-</w:t>
      </w:r>
      <w:r w:rsidR="00A97A07">
        <w:rPr>
          <w:rFonts w:ascii="Sylfaen" w:hAnsi="Sylfaen"/>
          <w:sz w:val="20"/>
          <w:szCs w:val="20"/>
        </w:rPr>
        <w:t>20/22</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lastRenderedPageBreak/>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FootnoteReference"/>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САМЦ- ОКПТ-</w:t>
      </w:r>
      <w:r w:rsidR="00A97A07">
        <w:rPr>
          <w:rFonts w:ascii="Sylfaen" w:hAnsi="Sylfaen"/>
          <w:sz w:val="20"/>
          <w:szCs w:val="20"/>
        </w:rPr>
        <w:t>20/22</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безотзывно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73E36">
        <w:rPr>
          <w:rFonts w:ascii="Sylfaen" w:hAnsi="Sylfaen" w:cs="Courier New"/>
          <w:sz w:val="20"/>
          <w:szCs w:val="20"/>
          <w:lang w:val="en-US"/>
        </w:rPr>
        <w:t> </w:t>
      </w:r>
      <w:r w:rsidRPr="00973E36">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Заказчик может представить в Банк-плательщик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lastRenderedPageBreak/>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в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lastRenderedPageBreak/>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или имя, фамилия плательщика (Компания:</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&lt;&lt;Армбизнесбанк&gt;&gt;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(сч.№)</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23.в Дата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заполняющая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w:t>
            </w:r>
            <w:r w:rsidRPr="00973E36">
              <w:rPr>
                <w:rFonts w:ascii="Sylfaen" w:hAnsi="Sylfaen"/>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сумма, подлежащая </w:t>
            </w:r>
            <w:r w:rsidRPr="00973E36">
              <w:rPr>
                <w:rFonts w:ascii="Sylfaen" w:hAnsi="Sylfaen"/>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Если заполнено поле "Основания для совершения платежа", то настоящие данные обязательно </w:t>
            </w:r>
            <w:r w:rsidRPr="00973E36">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дата, время, минута </w:t>
            </w:r>
            <w:r w:rsidRPr="00973E36">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2774D4" w:rsidRDefault="00BE2572"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BodyTextIndent3"/>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САМЦ- ОКПТ-</w:t>
      </w:r>
      <w:r w:rsidR="00A97A07">
        <w:rPr>
          <w:rFonts w:ascii="Sylfaen" w:hAnsi="Sylfaen"/>
          <w:b/>
          <w:sz w:val="20"/>
          <w:szCs w:val="20"/>
        </w:rPr>
        <w:t>20/22</w:t>
      </w:r>
    </w:p>
    <w:p w:rsidR="00071D1C" w:rsidRPr="00973E36" w:rsidRDefault="00071D1C" w:rsidP="00B46D58">
      <w:pPr>
        <w:pStyle w:val="BodyTextIndent3"/>
        <w:widowControl w:val="0"/>
        <w:spacing w:after="160" w:line="240" w:lineRule="auto"/>
        <w:jc w:val="right"/>
        <w:rPr>
          <w:rFonts w:ascii="Sylfaen" w:hAnsi="Sylfaen" w:cs="Sylfaen"/>
          <w:b/>
        </w:rPr>
      </w:pPr>
    </w:p>
    <w:p w:rsidR="008D352C" w:rsidRPr="00BA0A55" w:rsidRDefault="008D352C" w:rsidP="00B46D58">
      <w:pPr>
        <w:widowControl w:val="0"/>
        <w:spacing w:after="160"/>
        <w:ind w:left="-142" w:firstLine="142"/>
        <w:jc w:val="center"/>
        <w:rPr>
          <w:rFonts w:ascii="Sylfaen" w:hAnsi="Sylfaen"/>
          <w:i/>
          <w:sz w:val="20"/>
          <w:szCs w:val="20"/>
        </w:rPr>
      </w:pPr>
    </w:p>
    <w:p w:rsidR="00071D1C" w:rsidRPr="00BA0A55" w:rsidRDefault="00071D1C" w:rsidP="00B46D58">
      <w:pPr>
        <w:widowControl w:val="0"/>
        <w:spacing w:after="160"/>
        <w:ind w:left="-142" w:firstLine="142"/>
        <w:jc w:val="center"/>
        <w:rPr>
          <w:rFonts w:ascii="Sylfaen" w:hAnsi="Sylfaen"/>
          <w:sz w:val="20"/>
          <w:szCs w:val="20"/>
        </w:rPr>
      </w:pPr>
      <w:r w:rsidRPr="00BA0A55">
        <w:rPr>
          <w:rFonts w:ascii="Sylfaen" w:hAnsi="Sylfaen"/>
          <w:sz w:val="20"/>
          <w:szCs w:val="20"/>
        </w:rPr>
        <w:t xml:space="preserve">ДОГОВОР </w:t>
      </w:r>
    </w:p>
    <w:p w:rsidR="00071D1C" w:rsidRPr="00BA0A55" w:rsidRDefault="00071D1C" w:rsidP="00B46D58">
      <w:pPr>
        <w:widowControl w:val="0"/>
        <w:spacing w:after="160"/>
        <w:ind w:left="-142" w:firstLine="142"/>
        <w:jc w:val="center"/>
        <w:rPr>
          <w:rFonts w:ascii="Sylfaen" w:hAnsi="Sylfaen" w:cs="Times Armenian"/>
          <w:sz w:val="20"/>
          <w:szCs w:val="20"/>
        </w:rPr>
      </w:pPr>
      <w:r w:rsidRPr="00BA0A55">
        <w:rPr>
          <w:rFonts w:ascii="Sylfaen" w:hAnsi="Sylfaen"/>
          <w:sz w:val="20"/>
          <w:szCs w:val="20"/>
        </w:rPr>
        <w:t>ПОСТАВК</w:t>
      </w:r>
      <w:r w:rsidR="00F15CED" w:rsidRPr="00BA0A55">
        <w:rPr>
          <w:rFonts w:ascii="Sylfaen" w:hAnsi="Sylfaen"/>
          <w:sz w:val="20"/>
          <w:szCs w:val="20"/>
        </w:rPr>
        <w:t xml:space="preserve">И </w:t>
      </w:r>
      <w:r w:rsidR="00BA0A55" w:rsidRPr="00BA0A55">
        <w:rPr>
          <w:rFonts w:ascii="inherit" w:hAnsi="inherit"/>
        </w:rPr>
        <w:t>Лекарства и вакцины</w:t>
      </w:r>
      <w:r w:rsidR="00BA0A55" w:rsidRPr="00BA0A55">
        <w:rPr>
          <w:rFonts w:ascii="Sylfaen" w:hAnsi="Sylfaen"/>
        </w:rPr>
        <w:t xml:space="preserve"> </w:t>
      </w:r>
      <w:r w:rsidR="00F15CED" w:rsidRPr="00BA0A55">
        <w:rPr>
          <w:rFonts w:ascii="Sylfaen" w:hAnsi="Sylfaen"/>
          <w:sz w:val="20"/>
          <w:szCs w:val="20"/>
        </w:rPr>
        <w:t xml:space="preserve">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САМЦ- ОКПТ-</w:t>
      </w:r>
      <w:r w:rsidR="00A97A07">
        <w:rPr>
          <w:rFonts w:ascii="Sylfaen" w:hAnsi="Sylfaen"/>
          <w:b/>
          <w:sz w:val="20"/>
          <w:szCs w:val="20"/>
        </w:rPr>
        <w:t>20/22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xml:space="preserve">. </w:t>
            </w:r>
            <w:proofErr w:type="spellStart"/>
            <w:r w:rsidR="00333266" w:rsidRPr="00973E36">
              <w:rPr>
                <w:rFonts w:ascii="Sylfaen" w:hAnsi="Sylfaen"/>
                <w:sz w:val="20"/>
                <w:szCs w:val="20"/>
                <w:lang w:val="en-US"/>
              </w:rPr>
              <w:t>Ереван</w:t>
            </w:r>
            <w:proofErr w:type="spellEnd"/>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Адамяна</w:t>
      </w:r>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порядке, объемах, сроки и по адресу поставить Покупателю товар (далее — товар), предусмотренный Технической характеристикой-</w:t>
      </w:r>
      <w:r w:rsidRPr="00973E36">
        <w:rPr>
          <w:rFonts w:ascii="Sylfaen" w:hAnsi="Sylfaen"/>
          <w:sz w:val="20"/>
          <w:szCs w:val="20"/>
        </w:rPr>
        <w:lastRenderedPageBreak/>
        <w:t xml:space="preserve">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Отказываться от товара в случае непоставки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восполнения недопереданного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________ драмов Республики Армения, включая НДС</w:t>
      </w:r>
      <w:r w:rsidR="00D043FA" w:rsidRPr="00973E36">
        <w:rPr>
          <w:rStyle w:val="FootnoteReference"/>
          <w:rFonts w:ascii="Sylfaen" w:hAnsi="Sylfaen"/>
          <w:sz w:val="20"/>
          <w:szCs w:val="20"/>
        </w:rPr>
        <w:footnoteReference w:customMarkFollows="1" w:id="12"/>
        <w:t>17</w:t>
      </w:r>
      <w:r w:rsidRPr="00973E36">
        <w:rPr>
          <w:rFonts w:ascii="Sylfaen" w:hAnsi="Sylfaen"/>
          <w:sz w:val="20"/>
          <w:szCs w:val="20"/>
        </w:rPr>
        <w:t xml:space="preserve">. Цена </w:t>
      </w:r>
      <w:r w:rsidRPr="00973E36">
        <w:rPr>
          <w:rFonts w:ascii="Sylfaen" w:hAnsi="Sylfaen"/>
          <w:sz w:val="20"/>
          <w:szCs w:val="20"/>
        </w:rPr>
        <w:lastRenderedPageBreak/>
        <w:t>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позднее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договора технической </w:t>
      </w:r>
      <w:r w:rsidRPr="00973E36">
        <w:rPr>
          <w:rFonts w:ascii="Sylfaen" w:hAnsi="Sylfaen"/>
          <w:sz w:val="20"/>
          <w:szCs w:val="20"/>
        </w:rPr>
        <w:lastRenderedPageBreak/>
        <w:t>характеристике, с Продавца взимается штраф в размере 0,5 (ноль целых пять десятых) процента от цены договора</w:t>
      </w:r>
      <w:r w:rsidR="00803ED8" w:rsidRPr="00973E36">
        <w:rPr>
          <w:rStyle w:val="FootnoteReference"/>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73E36">
        <w:rPr>
          <w:rFonts w:ascii="Sylfaen" w:hAnsi="Sylfaen"/>
          <w:sz w:val="20"/>
          <w:szCs w:val="20"/>
          <w:lang w:val="hy-AM"/>
        </w:rPr>
        <w:t xml:space="preserve"> расторгает договор</w:t>
      </w:r>
      <w:r w:rsidRPr="00973E36">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FootnoteReference"/>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FootnoteReference"/>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73E36">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 xml:space="preserve">_ страницах, заключается в двух экземплярах, имеющих равную </w:t>
      </w:r>
      <w:r w:rsidRPr="00973E36">
        <w:rPr>
          <w:rFonts w:ascii="Sylfaen" w:hAnsi="Sylfaen"/>
          <w:sz w:val="20"/>
          <w:szCs w:val="20"/>
        </w:rPr>
        <w:lastRenderedPageBreak/>
        <w:t>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r w:rsidRPr="00973E36">
        <w:rPr>
          <w:rFonts w:ascii="Sylfaen" w:hAnsi="Sylfaen"/>
          <w:sz w:val="20"/>
          <w:szCs w:val="20"/>
        </w:rPr>
        <w:t xml:space="preserve">договора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FootnoteReference"/>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6764E">
          <w:footerReference w:type="default" r:id="rId8"/>
          <w:footnotePr>
            <w:pos w:val="beneathText"/>
          </w:footnotePr>
          <w:type w:val="continuous"/>
          <w:pgSz w:w="11906" w:h="16838" w:code="9"/>
          <w:pgMar w:top="720" w:right="720" w:bottom="720" w:left="720" w:header="561" w:footer="561" w:gutter="0"/>
          <w:cols w:space="720"/>
          <w:docGrid w:linePitch="326"/>
        </w:sect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736CE8" w:rsidRDefault="0006764E" w:rsidP="00DA13B2">
      <w:pPr>
        <w:widowControl w:val="0"/>
        <w:spacing w:after="160"/>
        <w:rPr>
          <w:rFonts w:ascii="Sylfaen" w:hAnsi="Sylfaen"/>
          <w:i/>
          <w:sz w:val="20"/>
          <w:szCs w:val="20"/>
        </w:rPr>
      </w:pPr>
    </w:p>
    <w:p w:rsidR="00C73E11" w:rsidRPr="00AD29CE" w:rsidRDefault="00C73E11" w:rsidP="00C73E11">
      <w:pPr>
        <w:widowControl w:val="0"/>
        <w:spacing w:after="160" w:line="360" w:lineRule="auto"/>
        <w:jc w:val="right"/>
        <w:rPr>
          <w:rFonts w:ascii="GHEA Grapalat" w:hAnsi="GHEA Grapalat"/>
          <w:i/>
        </w:rPr>
      </w:pPr>
      <w:r w:rsidRPr="00AD29CE">
        <w:rPr>
          <w:rFonts w:ascii="GHEA Grapalat" w:hAnsi="GHEA Grapalat"/>
          <w:i/>
        </w:rPr>
        <w:t>Приложение № 1</w:t>
      </w:r>
    </w:p>
    <w:p w:rsidR="00C73E11" w:rsidRPr="00AD29CE" w:rsidRDefault="00C73E11" w:rsidP="00C73E1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73E11" w:rsidRPr="00AD29CE" w:rsidRDefault="00C73E11" w:rsidP="00C73E11">
      <w:pPr>
        <w:widowControl w:val="0"/>
        <w:spacing w:after="160" w:line="360" w:lineRule="auto"/>
        <w:jc w:val="center"/>
        <w:rPr>
          <w:rFonts w:ascii="GHEA Grapalat" w:hAnsi="GHEA Grapalat"/>
        </w:rPr>
      </w:pPr>
    </w:p>
    <w:p w:rsidR="00C73E11" w:rsidRPr="00E40AC8" w:rsidRDefault="00C73E11" w:rsidP="00C73E11">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C73E11" w:rsidRPr="00750709" w:rsidRDefault="00C73E11" w:rsidP="00C73E11">
      <w:pPr>
        <w:widowControl w:val="0"/>
        <w:spacing w:after="160" w:line="360" w:lineRule="auto"/>
        <w:jc w:val="right"/>
        <w:rPr>
          <w:rFonts w:ascii="GHEA Grapalat" w:hAnsi="GHEA Grapalat"/>
        </w:rPr>
      </w:pPr>
      <w:r w:rsidRPr="00AD29CE">
        <w:rPr>
          <w:rFonts w:ascii="GHEA Grapalat" w:hAnsi="GHEA Grapalat"/>
        </w:rPr>
        <w:t>драмов РА</w:t>
      </w:r>
    </w:p>
    <w:tbl>
      <w:tblPr>
        <w:tblW w:w="10682" w:type="dxa"/>
        <w:jc w:val="center"/>
        <w:tblLook w:val="04A0"/>
      </w:tblPr>
      <w:tblGrid>
        <w:gridCol w:w="10682"/>
      </w:tblGrid>
      <w:tr w:rsidR="0040016A" w:rsidRPr="0040016A" w:rsidTr="00A93EEC">
        <w:trPr>
          <w:trHeight w:val="300"/>
          <w:jc w:val="center"/>
        </w:trPr>
        <w:tc>
          <w:tcPr>
            <w:tcW w:w="10682" w:type="dxa"/>
            <w:tcBorders>
              <w:top w:val="nil"/>
              <w:left w:val="nil"/>
              <w:bottom w:val="nil"/>
              <w:right w:val="nil"/>
            </w:tcBorders>
            <w:shd w:val="clear" w:color="auto" w:fill="auto"/>
            <w:hideMark/>
          </w:tcPr>
          <w:p w:rsidR="0040016A" w:rsidRDefault="0040016A" w:rsidP="0040016A">
            <w:pPr>
              <w:jc w:val="center"/>
              <w:rPr>
                <w:rFonts w:ascii="Sylfaen" w:hAnsi="Sylfaen" w:cs="Calibri"/>
                <w:color w:val="000000"/>
                <w:sz w:val="14"/>
                <w:szCs w:val="14"/>
                <w:lang w:eastAsia="en-US" w:bidi="ar-SA"/>
              </w:rPr>
            </w:pPr>
            <w:proofErr w:type="spellStart"/>
            <w:r w:rsidRPr="0040016A">
              <w:rPr>
                <w:rFonts w:ascii="Sylfaen" w:hAnsi="Sylfaen" w:cs="Calibri"/>
                <w:color w:val="000000"/>
                <w:sz w:val="14"/>
                <w:szCs w:val="14"/>
                <w:lang w:val="en-US" w:eastAsia="en-US" w:bidi="ar-SA"/>
              </w:rPr>
              <w:t>Товара</w:t>
            </w:r>
            <w:proofErr w:type="spellEnd"/>
          </w:p>
          <w:p w:rsidR="00A93EEC" w:rsidRDefault="00A93EEC" w:rsidP="0040016A">
            <w:pPr>
              <w:jc w:val="center"/>
              <w:rPr>
                <w:rFonts w:ascii="Sylfaen" w:hAnsi="Sylfaen" w:cs="Calibri"/>
                <w:color w:val="000000"/>
                <w:sz w:val="14"/>
                <w:szCs w:val="14"/>
                <w:lang w:eastAsia="en-US" w:bidi="ar-SA"/>
              </w:rPr>
            </w:pPr>
          </w:p>
          <w:p w:rsidR="00A93EEC" w:rsidRDefault="00A93EEC" w:rsidP="0040016A">
            <w:pPr>
              <w:jc w:val="center"/>
              <w:rPr>
                <w:rFonts w:ascii="Sylfaen" w:hAnsi="Sylfaen" w:cs="Calibri"/>
                <w:color w:val="000000"/>
                <w:sz w:val="14"/>
                <w:szCs w:val="14"/>
                <w:lang w:eastAsia="en-US" w:bidi="ar-SA"/>
              </w:rPr>
            </w:pPr>
          </w:p>
          <w:tbl>
            <w:tblPr>
              <w:tblW w:w="17680" w:type="dxa"/>
              <w:tblLook w:val="04A0"/>
            </w:tblPr>
            <w:tblGrid>
              <w:gridCol w:w="533"/>
              <w:gridCol w:w="1508"/>
              <w:gridCol w:w="1707"/>
              <w:gridCol w:w="1336"/>
              <w:gridCol w:w="5135"/>
              <w:gridCol w:w="969"/>
              <w:gridCol w:w="935"/>
              <w:gridCol w:w="935"/>
              <w:gridCol w:w="1016"/>
              <w:gridCol w:w="1013"/>
              <w:gridCol w:w="737"/>
              <w:gridCol w:w="917"/>
              <w:gridCol w:w="939"/>
            </w:tblGrid>
            <w:tr w:rsidR="00A93EEC" w:rsidRPr="00A93EEC" w:rsidTr="00A93EEC">
              <w:trPr>
                <w:trHeight w:val="499"/>
              </w:trPr>
              <w:tc>
                <w:tcPr>
                  <w:tcW w:w="17680" w:type="dxa"/>
                  <w:gridSpan w:val="13"/>
                  <w:tcBorders>
                    <w:top w:val="single" w:sz="8" w:space="0" w:color="auto"/>
                    <w:left w:val="single" w:sz="8" w:space="0" w:color="auto"/>
                    <w:bottom w:val="single" w:sz="8" w:space="0" w:color="auto"/>
                    <w:right w:val="single" w:sz="8" w:space="0" w:color="000000"/>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Товара</w:t>
                  </w:r>
                  <w:proofErr w:type="spellEnd"/>
                </w:p>
              </w:tc>
            </w:tr>
            <w:tr w:rsidR="00A93EEC" w:rsidRPr="00A93EEC" w:rsidTr="00A93EEC">
              <w:trPr>
                <w:trHeight w:val="499"/>
              </w:trPr>
              <w:tc>
                <w:tcPr>
                  <w:tcW w:w="359"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M/H</w:t>
                  </w:r>
                </w:p>
              </w:tc>
              <w:tc>
                <w:tcPr>
                  <w:tcW w:w="1334"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закупок, предусмотренный планом проходной код по ОСНОВЕ классификации (КПВ)</w:t>
                  </w:r>
                </w:p>
              </w:tc>
              <w:tc>
                <w:tcPr>
                  <w:tcW w:w="1533"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наименование</w:t>
                  </w:r>
                  <w:proofErr w:type="spellEnd"/>
                  <w:r w:rsidRPr="00A93EEC">
                    <w:rPr>
                      <w:rFonts w:ascii="Sylfaen" w:hAnsi="Sylfaen" w:cs="Calibri"/>
                      <w:color w:val="000000"/>
                      <w:sz w:val="16"/>
                      <w:szCs w:val="16"/>
                      <w:lang w:val="en-US" w:eastAsia="en-US" w:bidi="ar-SA"/>
                    </w:rPr>
                    <w:t xml:space="preserve"> и </w:t>
                  </w:r>
                  <w:proofErr w:type="spellStart"/>
                  <w:r w:rsidRPr="00A93EEC">
                    <w:rPr>
                      <w:rFonts w:ascii="Sylfaen" w:hAnsi="Sylfaen" w:cs="Calibri"/>
                      <w:color w:val="000000"/>
                      <w:sz w:val="16"/>
                      <w:szCs w:val="16"/>
                      <w:lang w:val="en-US" w:eastAsia="en-US" w:bidi="ar-SA"/>
                    </w:rPr>
                    <w:t>товарный</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знак</w:t>
                  </w:r>
                  <w:proofErr w:type="spellEnd"/>
                </w:p>
              </w:tc>
              <w:tc>
                <w:tcPr>
                  <w:tcW w:w="1162"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производитель</w:t>
                  </w:r>
                  <w:proofErr w:type="spellEnd"/>
                  <w:r w:rsidRPr="00A93EEC">
                    <w:rPr>
                      <w:rFonts w:ascii="Sylfaen" w:hAnsi="Sylfaen" w:cs="Calibri"/>
                      <w:color w:val="000000"/>
                      <w:sz w:val="16"/>
                      <w:szCs w:val="16"/>
                      <w:lang w:val="en-US" w:eastAsia="en-US" w:bidi="ar-SA"/>
                    </w:rPr>
                    <w:t xml:space="preserve"> и </w:t>
                  </w:r>
                  <w:proofErr w:type="spellStart"/>
                  <w:r w:rsidRPr="00A93EEC">
                    <w:rPr>
                      <w:rFonts w:ascii="Sylfaen" w:hAnsi="Sylfaen" w:cs="Calibri"/>
                      <w:color w:val="000000"/>
                      <w:sz w:val="16"/>
                      <w:szCs w:val="16"/>
                      <w:lang w:val="en-US" w:eastAsia="en-US" w:bidi="ar-SA"/>
                    </w:rPr>
                    <w:t>страна</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происхождения</w:t>
                  </w:r>
                  <w:proofErr w:type="spellEnd"/>
                </w:p>
              </w:tc>
              <w:tc>
                <w:tcPr>
                  <w:tcW w:w="5820"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технические</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характеристика</w:t>
                  </w:r>
                  <w:proofErr w:type="spellEnd"/>
                </w:p>
              </w:tc>
              <w:tc>
                <w:tcPr>
                  <w:tcW w:w="944"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единицей</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измерения</w:t>
                  </w:r>
                  <w:proofErr w:type="spellEnd"/>
                </w:p>
              </w:tc>
              <w:tc>
                <w:tcPr>
                  <w:tcW w:w="935"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блок</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цена</w:t>
                  </w:r>
                  <w:proofErr w:type="spellEnd"/>
                  <w:r w:rsidRPr="00A93EEC">
                    <w:rPr>
                      <w:rFonts w:ascii="Sylfaen" w:hAnsi="Sylfaen" w:cs="Calibri"/>
                      <w:color w:val="000000"/>
                      <w:sz w:val="16"/>
                      <w:szCs w:val="16"/>
                      <w:lang w:val="en-US" w:eastAsia="en-US" w:bidi="ar-SA"/>
                    </w:rPr>
                    <w:t>/</w:t>
                  </w:r>
                  <w:proofErr w:type="spellStart"/>
                  <w:r w:rsidRPr="00A93EEC">
                    <w:rPr>
                      <w:rFonts w:ascii="Sylfaen" w:hAnsi="Sylfaen" w:cs="Calibri"/>
                      <w:color w:val="000000"/>
                      <w:sz w:val="16"/>
                      <w:szCs w:val="16"/>
                      <w:lang w:val="en-US" w:eastAsia="en-US" w:bidi="ar-SA"/>
                    </w:rPr>
                    <w:t>amd</w:t>
                  </w:r>
                  <w:proofErr w:type="spellEnd"/>
                </w:p>
              </w:tc>
              <w:tc>
                <w:tcPr>
                  <w:tcW w:w="935"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общая</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цена</w:t>
                  </w:r>
                  <w:proofErr w:type="spellEnd"/>
                  <w:r w:rsidRPr="00A93EEC">
                    <w:rPr>
                      <w:rFonts w:ascii="Sylfaen" w:hAnsi="Sylfaen" w:cs="Calibri"/>
                      <w:color w:val="000000"/>
                      <w:sz w:val="16"/>
                      <w:szCs w:val="16"/>
                      <w:lang w:val="en-US" w:eastAsia="en-US" w:bidi="ar-SA"/>
                    </w:rPr>
                    <w:t>/</w:t>
                  </w:r>
                  <w:proofErr w:type="spellStart"/>
                  <w:r w:rsidRPr="00A93EEC">
                    <w:rPr>
                      <w:rFonts w:ascii="Sylfaen" w:hAnsi="Sylfaen" w:cs="Calibri"/>
                      <w:color w:val="000000"/>
                      <w:sz w:val="16"/>
                      <w:szCs w:val="16"/>
                      <w:lang w:val="en-US" w:eastAsia="en-US" w:bidi="ar-SA"/>
                    </w:rPr>
                    <w:t>amd</w:t>
                  </w:r>
                  <w:proofErr w:type="spellEnd"/>
                </w:p>
              </w:tc>
              <w:tc>
                <w:tcPr>
                  <w:tcW w:w="948"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общее</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количество</w:t>
                  </w:r>
                  <w:proofErr w:type="spellEnd"/>
                </w:p>
              </w:tc>
              <w:tc>
                <w:tcPr>
                  <w:tcW w:w="3710" w:type="dxa"/>
                  <w:gridSpan w:val="4"/>
                  <w:tcBorders>
                    <w:top w:val="single" w:sz="8" w:space="0" w:color="auto"/>
                    <w:left w:val="nil"/>
                    <w:bottom w:val="single" w:sz="8" w:space="0" w:color="auto"/>
                    <w:right w:val="single" w:sz="8" w:space="0" w:color="000000"/>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поставки</w:t>
                  </w:r>
                  <w:proofErr w:type="spellEnd"/>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533"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582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48"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адрес</w:t>
                  </w:r>
                  <w:proofErr w:type="spellEnd"/>
                </w:p>
              </w:tc>
              <w:tc>
                <w:tcPr>
                  <w:tcW w:w="1822" w:type="dxa"/>
                  <w:gridSpan w:val="2"/>
                  <w:tcBorders>
                    <w:top w:val="single" w:sz="8" w:space="0" w:color="auto"/>
                    <w:left w:val="nil"/>
                    <w:bottom w:val="single" w:sz="8" w:space="0" w:color="auto"/>
                    <w:right w:val="single" w:sz="8" w:space="0" w:color="000000"/>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количество</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подлежащих</w:t>
                  </w:r>
                  <w:proofErr w:type="spellEnd"/>
                </w:p>
              </w:tc>
              <w:tc>
                <w:tcPr>
                  <w:tcW w:w="940"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срок</w:t>
                  </w:r>
                  <w:proofErr w:type="spellEnd"/>
                </w:p>
              </w:tc>
            </w:tr>
            <w:tr w:rsidR="00A93EEC" w:rsidRPr="00A93EEC" w:rsidTr="00A93EEC">
              <w:trPr>
                <w:trHeight w:val="499"/>
              </w:trPr>
              <w:tc>
                <w:tcPr>
                  <w:tcW w:w="359" w:type="dxa"/>
                  <w:tcBorders>
                    <w:top w:val="nil"/>
                    <w:left w:val="single" w:sz="8" w:space="0" w:color="auto"/>
                    <w:bottom w:val="single" w:sz="8" w:space="0" w:color="auto"/>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1</w:t>
                  </w:r>
                </w:p>
              </w:tc>
              <w:tc>
                <w:tcPr>
                  <w:tcW w:w="1334"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33211100</w:t>
                  </w:r>
                </w:p>
              </w:tc>
              <w:tc>
                <w:tcPr>
                  <w:tcW w:w="1533"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Активный хлор изолирующий дюваль таблетки</w:t>
                  </w:r>
                </w:p>
              </w:tc>
              <w:tc>
                <w:tcPr>
                  <w:tcW w:w="1162"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eastAsia="en-US" w:bidi="ar-SA"/>
                    </w:rPr>
                  </w:pPr>
                  <w:r w:rsidRPr="00A93EEC">
                    <w:rPr>
                      <w:rFonts w:ascii="Sylfaen" w:hAnsi="Sylfaen" w:cs="Calibri"/>
                      <w:color w:val="000000"/>
                      <w:sz w:val="16"/>
                      <w:szCs w:val="16"/>
                      <w:lang w:val="en-US" w:eastAsia="en-US" w:bidi="ar-SA"/>
                    </w:rPr>
                    <w:t> </w:t>
                  </w:r>
                </w:p>
              </w:tc>
              <w:tc>
                <w:tcPr>
                  <w:tcW w:w="5820"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 xml:space="preserve">Как взаимодействует вещество содержит дихлоруксусная кислоты натриевые соли: 1 пб 10 л воды. при решении получается 0,015 % активного хлора, содержащий рабочий раствор, который обладает антимикробными под влиянием карабаса и градский в отношении бактерий, несравненная инфекций (далее-НПП) и особо опасных инфекций (чумы, туляремии, холеры, "болезнь легионеров", сибирская язва, в том числе-споры), канада виды грибов и дерматофитов, вирусов (в том числе доломит, арсений гепатитов, вируса иммунодефицита человека, аденовирус) катает иметь МЗ РА, утвержденной по применению методическая инструкция: Открыл готовый рабочий раствор должен быть пригоден быть не менее 5 дней, его гаскойн влияния на показатели должны быть тестовое были </w:t>
                  </w:r>
                  <w:proofErr w:type="spellStart"/>
                  <w:r w:rsidRPr="00A93EEC">
                    <w:rPr>
                      <w:rFonts w:ascii="Sylfaen" w:hAnsi="Sylfaen" w:cs="Calibri"/>
                      <w:color w:val="000000"/>
                      <w:sz w:val="16"/>
                      <w:szCs w:val="16"/>
                      <w:lang w:val="en-US" w:eastAsia="en-US" w:bidi="ar-SA"/>
                    </w:rPr>
                    <w:t>Mycobakterium</w:t>
                  </w:r>
                  <w:proofErr w:type="spellEnd"/>
                  <w:r w:rsidRPr="00A93EEC">
                    <w:rPr>
                      <w:rFonts w:ascii="Sylfaen" w:hAnsi="Sylfaen" w:cs="Calibri"/>
                      <w:color w:val="000000"/>
                      <w:sz w:val="16"/>
                      <w:szCs w:val="16"/>
                      <w:lang w:eastAsia="en-US" w:bidi="ar-SA"/>
                    </w:rPr>
                    <w:t xml:space="preserve"> </w:t>
                  </w:r>
                  <w:proofErr w:type="spellStart"/>
                  <w:r w:rsidRPr="00A93EEC">
                    <w:rPr>
                      <w:rFonts w:ascii="Sylfaen" w:hAnsi="Sylfaen" w:cs="Calibri"/>
                      <w:color w:val="000000"/>
                      <w:sz w:val="16"/>
                      <w:szCs w:val="16"/>
                      <w:lang w:val="en-US" w:eastAsia="en-US" w:bidi="ar-SA"/>
                    </w:rPr>
                    <w:t>Terrae</w:t>
                  </w:r>
                  <w:proofErr w:type="spellEnd"/>
                  <w:r w:rsidRPr="00A93EEC">
                    <w:rPr>
                      <w:rFonts w:ascii="Sylfaen" w:hAnsi="Sylfaen" w:cs="Calibri"/>
                      <w:color w:val="000000"/>
                      <w:sz w:val="16"/>
                      <w:szCs w:val="16"/>
                      <w:lang w:eastAsia="en-US" w:bidi="ar-SA"/>
                    </w:rPr>
                    <w:t xml:space="preserve"> там в отношении:Должны иметь рабочий водный раствор активность проверяющих тестирования палочки для 50 абу для тестирования 1-саше из расчета: </w:t>
                  </w:r>
                </w:p>
              </w:tc>
              <w:tc>
                <w:tcPr>
                  <w:tcW w:w="944"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таблетки</w:t>
                  </w:r>
                  <w:proofErr w:type="spellEnd"/>
                </w:p>
              </w:tc>
              <w:tc>
                <w:tcPr>
                  <w:tcW w:w="935" w:type="dxa"/>
                  <w:tcBorders>
                    <w:top w:val="nil"/>
                    <w:left w:val="nil"/>
                    <w:bottom w:val="single" w:sz="8" w:space="0" w:color="auto"/>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 </w:t>
                  </w:r>
                </w:p>
              </w:tc>
              <w:tc>
                <w:tcPr>
                  <w:tcW w:w="935" w:type="dxa"/>
                  <w:tcBorders>
                    <w:top w:val="nil"/>
                    <w:left w:val="nil"/>
                    <w:bottom w:val="single" w:sz="8" w:space="0" w:color="auto"/>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 </w:t>
                  </w:r>
                </w:p>
              </w:tc>
              <w:tc>
                <w:tcPr>
                  <w:tcW w:w="948"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44400</w:t>
                  </w:r>
                </w:p>
              </w:tc>
              <w:tc>
                <w:tcPr>
                  <w:tcW w:w="1839" w:type="dxa"/>
                  <w:gridSpan w:val="2"/>
                  <w:tcBorders>
                    <w:top w:val="single" w:sz="8" w:space="0" w:color="auto"/>
                    <w:left w:val="nil"/>
                    <w:bottom w:val="single" w:sz="8" w:space="0" w:color="auto"/>
                    <w:right w:val="single" w:sz="8" w:space="0" w:color="000000"/>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Арташисян</w:t>
                  </w:r>
                  <w:proofErr w:type="spellEnd"/>
                  <w:r w:rsidRPr="00A93EEC">
                    <w:rPr>
                      <w:rFonts w:ascii="Sylfaen" w:hAnsi="Sylfaen" w:cs="Calibri"/>
                      <w:color w:val="000000"/>
                      <w:sz w:val="16"/>
                      <w:szCs w:val="16"/>
                      <w:lang w:val="en-US" w:eastAsia="en-US" w:bidi="ar-SA"/>
                    </w:rPr>
                    <w:t xml:space="preserve"> 46/1</w:t>
                  </w:r>
                </w:p>
              </w:tc>
              <w:tc>
                <w:tcPr>
                  <w:tcW w:w="931"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44400</w:t>
                  </w:r>
                </w:p>
              </w:tc>
              <w:tc>
                <w:tcPr>
                  <w:tcW w:w="940"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до</w:t>
                  </w:r>
                  <w:proofErr w:type="spellEnd"/>
                  <w:r w:rsidRPr="00A93EEC">
                    <w:rPr>
                      <w:rFonts w:ascii="Sylfaen" w:hAnsi="Sylfaen" w:cs="Calibri"/>
                      <w:color w:val="000000"/>
                      <w:sz w:val="16"/>
                      <w:szCs w:val="16"/>
                      <w:lang w:val="en-US" w:eastAsia="en-US" w:bidi="ar-SA"/>
                    </w:rPr>
                    <w:t xml:space="preserve"> 25.12.2020 </w:t>
                  </w:r>
                  <w:proofErr w:type="spellStart"/>
                  <w:r w:rsidRPr="00A93EEC">
                    <w:rPr>
                      <w:rFonts w:ascii="Sylfaen" w:hAnsi="Sylfaen" w:cs="Calibri"/>
                      <w:color w:val="000000"/>
                      <w:sz w:val="16"/>
                      <w:szCs w:val="16"/>
                      <w:lang w:val="en-US" w:eastAsia="en-US" w:bidi="ar-SA"/>
                    </w:rPr>
                    <w:t>года</w:t>
                  </w:r>
                  <w:proofErr w:type="spellEnd"/>
                  <w:r w:rsidRPr="00A93EEC">
                    <w:rPr>
                      <w:rFonts w:ascii="Sylfaen" w:hAnsi="Sylfaen" w:cs="Calibri"/>
                      <w:color w:val="000000"/>
                      <w:sz w:val="16"/>
                      <w:szCs w:val="16"/>
                      <w:lang w:val="en-US" w:eastAsia="en-US" w:bidi="ar-SA"/>
                    </w:rPr>
                    <w:t>.</w:t>
                  </w:r>
                </w:p>
              </w:tc>
            </w:tr>
            <w:tr w:rsidR="00A93EEC" w:rsidRPr="00A93EEC" w:rsidTr="00A93EEC">
              <w:trPr>
                <w:trHeight w:val="499"/>
              </w:trPr>
              <w:tc>
                <w:tcPr>
                  <w:tcW w:w="359"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2</w:t>
                  </w:r>
                </w:p>
              </w:tc>
              <w:tc>
                <w:tcPr>
                  <w:tcW w:w="1334"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33211100</w:t>
                  </w:r>
                </w:p>
              </w:tc>
              <w:tc>
                <w:tcPr>
                  <w:tcW w:w="1533"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 xml:space="preserve">Дезинфицирующее средство, концентрат, предназначенный для дезинфекции поверхностей и для очистки, </w:t>
                  </w:r>
                </w:p>
              </w:tc>
              <w:tc>
                <w:tcPr>
                  <w:tcW w:w="1162"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eastAsia="en-US" w:bidi="ar-SA"/>
                    </w:rPr>
                  </w:pPr>
                  <w:r w:rsidRPr="00A93EEC">
                    <w:rPr>
                      <w:rFonts w:ascii="Sylfaen" w:hAnsi="Sylfaen" w:cs="Calibri"/>
                      <w:color w:val="000000"/>
                      <w:sz w:val="16"/>
                      <w:szCs w:val="16"/>
                      <w:lang w:val="en-US" w:eastAsia="en-US" w:bidi="ar-SA"/>
                    </w:rPr>
                    <w:t> </w:t>
                  </w: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jc w:val="both"/>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 xml:space="preserve">Ингредиенты–идеалистично хлорид - 2,5%, </w:t>
                  </w:r>
                  <w:r w:rsidRPr="00A93EEC">
                    <w:rPr>
                      <w:rFonts w:ascii="Sylfaen" w:hAnsi="Sylfaen" w:cs="Calibri"/>
                      <w:color w:val="000000"/>
                      <w:sz w:val="16"/>
                      <w:szCs w:val="16"/>
                      <w:lang w:val="en-US" w:eastAsia="en-US" w:bidi="ar-SA"/>
                    </w:rPr>
                    <w:t>N</w:t>
                  </w:r>
                  <w:r w:rsidRPr="00A93EEC">
                    <w:rPr>
                      <w:rFonts w:ascii="Sylfaen" w:hAnsi="Sylfaen" w:cs="Calibri"/>
                      <w:color w:val="000000"/>
                      <w:sz w:val="16"/>
                      <w:szCs w:val="16"/>
                      <w:lang w:eastAsia="en-US" w:bidi="ar-SA"/>
                    </w:rPr>
                    <w:t>,</w:t>
                  </w:r>
                  <w:r w:rsidRPr="00A93EEC">
                    <w:rPr>
                      <w:rFonts w:ascii="Sylfaen" w:hAnsi="Sylfaen" w:cs="Calibri"/>
                      <w:color w:val="000000"/>
                      <w:sz w:val="16"/>
                      <w:szCs w:val="16"/>
                      <w:lang w:val="en-US" w:eastAsia="en-US" w:bidi="ar-SA"/>
                    </w:rPr>
                    <w:t>N</w:t>
                  </w:r>
                  <w:r w:rsidRPr="00A93EEC">
                    <w:rPr>
                      <w:rFonts w:ascii="Sylfaen" w:hAnsi="Sylfaen" w:cs="Calibri"/>
                      <w:color w:val="000000"/>
                      <w:sz w:val="16"/>
                      <w:szCs w:val="16"/>
                      <w:lang w:eastAsia="en-US" w:bidi="ar-SA"/>
                    </w:rPr>
                    <w:t xml:space="preserve">-бис-(3-аминометил)одеколон 1,3-домен -5,1% (А), а также вспомогательные компоненты, </w:t>
                  </w:r>
                  <w:proofErr w:type="spellStart"/>
                  <w:r w:rsidRPr="00A93EEC">
                    <w:rPr>
                      <w:rFonts w:ascii="Sylfaen" w:hAnsi="Sylfaen" w:cs="Calibri"/>
                      <w:color w:val="000000"/>
                      <w:sz w:val="16"/>
                      <w:szCs w:val="16"/>
                      <w:lang w:val="en-US" w:eastAsia="en-US" w:bidi="ar-SA"/>
                    </w:rPr>
                    <w:t>էթիլենդիամինտետրաքացախաթթու</w:t>
                  </w:r>
                  <w:proofErr w:type="spellEnd"/>
                  <w:r w:rsidRPr="00A93EEC">
                    <w:rPr>
                      <w:rFonts w:ascii="Sylfaen" w:hAnsi="Sylfaen" w:cs="Calibri"/>
                      <w:color w:val="000000"/>
                      <w:sz w:val="16"/>
                      <w:szCs w:val="16"/>
                      <w:lang w:eastAsia="en-US" w:bidi="ar-SA"/>
                    </w:rPr>
                    <w:t xml:space="preserve">, не инна поверхностно-активные вещества (ПОВЕРХНОСТНО), стабилизатор, ароматические вещества и воду. </w:t>
                  </w:r>
                </w:p>
              </w:tc>
              <w:tc>
                <w:tcPr>
                  <w:tcW w:w="944"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л</w:t>
                  </w:r>
                </w:p>
              </w:tc>
              <w:tc>
                <w:tcPr>
                  <w:tcW w:w="935"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 </w:t>
                  </w:r>
                </w:p>
              </w:tc>
              <w:tc>
                <w:tcPr>
                  <w:tcW w:w="935"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 </w:t>
                  </w:r>
                </w:p>
              </w:tc>
              <w:tc>
                <w:tcPr>
                  <w:tcW w:w="948"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50</w:t>
                  </w:r>
                </w:p>
              </w:tc>
              <w:tc>
                <w:tcPr>
                  <w:tcW w:w="948"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Арташисян</w:t>
                  </w:r>
                  <w:proofErr w:type="spellEnd"/>
                  <w:r w:rsidRPr="00A93EEC">
                    <w:rPr>
                      <w:rFonts w:ascii="Sylfaen" w:hAnsi="Sylfaen" w:cs="Calibri"/>
                      <w:color w:val="000000"/>
                      <w:sz w:val="16"/>
                      <w:szCs w:val="16"/>
                      <w:lang w:val="en-US" w:eastAsia="en-US" w:bidi="ar-SA"/>
                    </w:rPr>
                    <w:t xml:space="preserve"> 46/1</w:t>
                  </w:r>
                </w:p>
              </w:tc>
              <w:tc>
                <w:tcPr>
                  <w:tcW w:w="1822"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50</w:t>
                  </w:r>
                </w:p>
              </w:tc>
              <w:tc>
                <w:tcPr>
                  <w:tcW w:w="940"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до</w:t>
                  </w:r>
                  <w:proofErr w:type="spellEnd"/>
                  <w:r w:rsidRPr="00A93EEC">
                    <w:rPr>
                      <w:rFonts w:ascii="Sylfaen" w:hAnsi="Sylfaen" w:cs="Calibri"/>
                      <w:color w:val="000000"/>
                      <w:sz w:val="16"/>
                      <w:szCs w:val="16"/>
                      <w:lang w:val="en-US" w:eastAsia="en-US" w:bidi="ar-SA"/>
                    </w:rPr>
                    <w:t xml:space="preserve"> 25.12.2020 </w:t>
                  </w:r>
                  <w:proofErr w:type="spellStart"/>
                  <w:r w:rsidRPr="00A93EEC">
                    <w:rPr>
                      <w:rFonts w:ascii="Sylfaen" w:hAnsi="Sylfaen" w:cs="Calibri"/>
                      <w:color w:val="000000"/>
                      <w:sz w:val="16"/>
                      <w:szCs w:val="16"/>
                      <w:lang w:val="en-US" w:eastAsia="en-US" w:bidi="ar-SA"/>
                    </w:rPr>
                    <w:t>года</w:t>
                  </w:r>
                  <w:proofErr w:type="spellEnd"/>
                  <w:r w:rsidRPr="00A93EEC">
                    <w:rPr>
                      <w:rFonts w:ascii="Sylfaen" w:hAnsi="Sylfaen" w:cs="Calibri"/>
                      <w:color w:val="000000"/>
                      <w:sz w:val="16"/>
                      <w:szCs w:val="16"/>
                      <w:lang w:val="en-US" w:eastAsia="en-US" w:bidi="ar-SA"/>
                    </w:rPr>
                    <w:t>.</w:t>
                  </w: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533"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jc w:val="both"/>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Дезинфицирующее материал наделен должны быть антибактериальные активностью особо опасных возбудителей инфекций (чумы, туляремии, "болезнь легионеров") в отношении, что быть утвержденным министерства Здравоохранения, утвержденной методической инструкции:</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Упаковка будет</w:t>
                  </w:r>
                  <w:r w:rsidRPr="00A93EEC">
                    <w:rPr>
                      <w:color w:val="000000"/>
                      <w:sz w:val="16"/>
                      <w:szCs w:val="16"/>
                      <w:lang w:eastAsia="en-US" w:bidi="ar-SA"/>
                    </w:rPr>
                    <w:t xml:space="preserve"> Один</w:t>
                  </w:r>
                  <w:r w:rsidRPr="00A93EEC">
                    <w:rPr>
                      <w:rFonts w:ascii="Sylfaen" w:hAnsi="Sylfaen" w:cs="Calibri"/>
                      <w:color w:val="000000"/>
                      <w:sz w:val="16"/>
                      <w:szCs w:val="16"/>
                      <w:lang w:eastAsia="en-US" w:bidi="ar-SA"/>
                    </w:rPr>
                    <w:t>литр</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или</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другие</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объема</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полиэтиленовые</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мебель</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соответствующие</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измерения</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стакан</w:t>
                  </w:r>
                  <w:r w:rsidRPr="00A93EEC">
                    <w:rPr>
                      <w:color w:val="000000"/>
                      <w:sz w:val="16"/>
                      <w:szCs w:val="16"/>
                      <w:lang w:eastAsia="en-US" w:bidi="ar-SA"/>
                    </w:rPr>
                    <w:t>: 1</w:t>
                  </w:r>
                  <w:r w:rsidRPr="00A93EEC">
                    <w:rPr>
                      <w:rFonts w:ascii="Sylfaen" w:hAnsi="Sylfaen" w:cs="Calibri"/>
                      <w:color w:val="000000"/>
                      <w:sz w:val="16"/>
                      <w:szCs w:val="16"/>
                      <w:lang w:eastAsia="en-US" w:bidi="ar-SA"/>
                    </w:rPr>
                    <w:t>литр</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тайота</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подготовлен до 0,25%-ного,</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не</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меньше</w:t>
                  </w:r>
                  <w:r w:rsidRPr="00A93EEC">
                    <w:rPr>
                      <w:color w:val="000000"/>
                      <w:sz w:val="16"/>
                      <w:szCs w:val="16"/>
                      <w:lang w:eastAsia="en-US" w:bidi="ar-SA"/>
                    </w:rPr>
                    <w:t xml:space="preserve"> , </w:t>
                  </w:r>
                  <w:r w:rsidRPr="00A93EEC">
                    <w:rPr>
                      <w:rFonts w:ascii="Sylfaen" w:hAnsi="Sylfaen" w:cs="Calibri"/>
                      <w:color w:val="000000"/>
                      <w:sz w:val="16"/>
                      <w:szCs w:val="16"/>
                      <w:lang w:eastAsia="en-US" w:bidi="ar-SA"/>
                    </w:rPr>
                    <w:t>чем</w:t>
                  </w:r>
                  <w:r w:rsidRPr="00A93EEC">
                    <w:rPr>
                      <w:color w:val="000000"/>
                      <w:sz w:val="16"/>
                      <w:szCs w:val="16"/>
                      <w:lang w:eastAsia="en-US" w:bidi="ar-SA"/>
                    </w:rPr>
                    <w:t xml:space="preserve"> Четыреста </w:t>
                  </w:r>
                  <w:r w:rsidRPr="00A93EEC">
                    <w:rPr>
                      <w:rFonts w:ascii="Sylfaen" w:hAnsi="Sylfaen" w:cs="Calibri"/>
                      <w:color w:val="000000"/>
                      <w:sz w:val="16"/>
                      <w:szCs w:val="16"/>
                      <w:lang w:eastAsia="en-US" w:bidi="ar-SA"/>
                    </w:rPr>
                    <w:t>литр</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рабочий</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мебель</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который</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обеспечит</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антибактериальное  (включая туберкулез микобактерий),</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антивирус (включая арсений гепатиты, ВИЧ-инфекция, доломит)</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и</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противогрибковые (в том числе канада и дерматита, бордосский)</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эффект</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 xml:space="preserve">до 60 минут (что быть утвержденным министерства Здравоохранения, утвержденной </w:t>
                  </w:r>
                  <w:r w:rsidRPr="00A93EEC">
                    <w:rPr>
                      <w:rFonts w:ascii="Sylfaen" w:hAnsi="Sylfaen" w:cs="Calibri"/>
                      <w:color w:val="000000"/>
                      <w:sz w:val="16"/>
                      <w:szCs w:val="16"/>
                      <w:lang w:eastAsia="en-US" w:bidi="ar-SA"/>
                    </w:rPr>
                    <w:lastRenderedPageBreak/>
                    <w:t>методическим указаниям):</w:t>
                  </w:r>
                  <w:r w:rsidRPr="00A93EEC">
                    <w:rPr>
                      <w:color w:val="000000"/>
                      <w:sz w:val="16"/>
                      <w:szCs w:val="16"/>
                      <w:lang w:eastAsia="en-US" w:bidi="ar-SA"/>
                    </w:rPr>
                    <w:t xml:space="preserve">   </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jc w:val="both"/>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Рабочий раствор должен иметь также моющие и отели эффект.</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jc w:val="both"/>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Рабочий водный раствор подготовку комнатной температуры в условиях не менее чем на 15°</w:t>
                  </w:r>
                  <w:r w:rsidRPr="00A93EEC">
                    <w:rPr>
                      <w:rFonts w:ascii="Sylfaen" w:hAnsi="Sylfaen" w:cs="Calibri"/>
                      <w:color w:val="000000"/>
                      <w:sz w:val="16"/>
                      <w:szCs w:val="16"/>
                      <w:lang w:val="en-US" w:eastAsia="en-US" w:bidi="ar-SA"/>
                    </w:rPr>
                    <w:t>C</w:t>
                  </w:r>
                  <w:r w:rsidRPr="00A93EEC">
                    <w:rPr>
                      <w:rFonts w:ascii="Sylfaen" w:hAnsi="Sylfaen" w:cs="Calibri"/>
                      <w:color w:val="000000"/>
                      <w:sz w:val="16"/>
                      <w:szCs w:val="16"/>
                      <w:lang w:eastAsia="en-US" w:bidi="ar-SA"/>
                    </w:rPr>
                    <w:t xml:space="preserve"> до не более чем 25°</w:t>
                  </w:r>
                  <w:r w:rsidRPr="00A93EEC">
                    <w:rPr>
                      <w:rFonts w:ascii="Sylfaen" w:hAnsi="Sylfaen" w:cs="Calibri"/>
                      <w:color w:val="000000"/>
                      <w:sz w:val="16"/>
                      <w:szCs w:val="16"/>
                      <w:lang w:val="en-US" w:eastAsia="en-US" w:bidi="ar-SA"/>
                    </w:rPr>
                    <w:t>C</w:t>
                  </w:r>
                  <w:r w:rsidRPr="00A93EEC">
                    <w:rPr>
                      <w:rFonts w:ascii="Sylfaen" w:hAnsi="Sylfaen" w:cs="Calibri"/>
                      <w:color w:val="000000"/>
                      <w:sz w:val="16"/>
                      <w:szCs w:val="16"/>
                      <w:lang w:eastAsia="en-US" w:bidi="ar-SA"/>
                    </w:rPr>
                    <w:t>-тасс.</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jc w:val="both"/>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Азанова сделаны сотрет, время и отдел способом.</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jc w:val="both"/>
                    <w:rPr>
                      <w:rFonts w:ascii="Sylfaen" w:hAnsi="Sylfaen" w:cs="Calibri"/>
                      <w:color w:val="000000"/>
                      <w:sz w:val="16"/>
                      <w:szCs w:val="16"/>
                      <w:lang w:val="en-US" w:eastAsia="en-US" w:bidi="ar-SA"/>
                    </w:rPr>
                  </w:pPr>
                  <w:bookmarkStart w:id="1" w:name="RANGE!E11"/>
                  <w:proofErr w:type="spellStart"/>
                  <w:r w:rsidRPr="00A93EEC">
                    <w:rPr>
                      <w:rFonts w:ascii="Sylfaen" w:hAnsi="Sylfaen" w:cs="Calibri"/>
                      <w:color w:val="000000"/>
                      <w:sz w:val="16"/>
                      <w:szCs w:val="16"/>
                      <w:lang w:val="en-US" w:eastAsia="en-US" w:bidi="ar-SA"/>
                    </w:rPr>
                    <w:t>Дезинфицирующее</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материала</w:t>
                  </w:r>
                  <w:proofErr w:type="spellEnd"/>
                  <w:r w:rsidRPr="00A93EEC">
                    <w:rPr>
                      <w:rFonts w:ascii="Sylfaen" w:hAnsi="Sylfaen" w:cs="Calibri"/>
                      <w:color w:val="000000"/>
                      <w:sz w:val="16"/>
                      <w:szCs w:val="16"/>
                      <w:lang w:val="en-US" w:eastAsia="en-US" w:bidi="ar-SA"/>
                    </w:rPr>
                    <w:t xml:space="preserve"> рн-11,0-13,0: </w:t>
                  </w:r>
                  <w:bookmarkEnd w:id="1"/>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533"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jc w:val="both"/>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 xml:space="preserve">Дезинфицирующее материала антибактериальный эффект сохранится не менее 3 часов. Рабочим раствором сетевой сотрет способом поверхности при разработке индивидуальной защиты использование средств необходимости не должно быть и можно сделать в присутствии пациента, А также для текущей очистки во время дальнейшего водой стиральная требование не должно быть (что быть утвержденным министерства Здравоохранения, утвержденной методическим указаниям): </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Окончательный</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использования</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для</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получаемые</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мебель</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материал рабочей</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водный раствор</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стоимость</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для получения</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для</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расчеты</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будет</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в</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в соответствии с</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РА</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Здравоохранения</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министерства</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со стороны</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утвержденных</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соответствующие</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методические</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инструкции</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и</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РА</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действующий</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санитарные</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норм</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основу</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принимая</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антибактериальное</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в том числе</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туберкулезом</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антивирус</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и</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противогрибковые</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дезинфекции</w:t>
                  </w:r>
                  <w:r w:rsidRPr="00A93EEC">
                    <w:rPr>
                      <w:color w:val="000000"/>
                      <w:sz w:val="16"/>
                      <w:szCs w:val="16"/>
                      <w:lang w:eastAsia="en-US" w:bidi="ar-SA"/>
                    </w:rPr>
                    <w:t xml:space="preserve"> </w:t>
                  </w:r>
                  <w:r w:rsidRPr="00A93EEC">
                    <w:rPr>
                      <w:rFonts w:ascii="Sylfaen" w:hAnsi="Sylfaen" w:cs="Calibri"/>
                      <w:color w:val="000000"/>
                      <w:sz w:val="16"/>
                      <w:szCs w:val="16"/>
                      <w:lang w:eastAsia="en-US" w:bidi="ar-SA"/>
                    </w:rPr>
                    <w:t>режимы</w:t>
                  </w:r>
                  <w:r w:rsidRPr="00A93EEC">
                    <w:rPr>
                      <w:color w:val="000000"/>
                      <w:sz w:val="16"/>
                      <w:szCs w:val="16"/>
                      <w:lang w:eastAsia="en-US" w:bidi="ar-SA"/>
                    </w:rPr>
                    <w:t>:</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jc w:val="both"/>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 xml:space="preserve"> Концентрата срок годности-не менее 2 лет. </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 xml:space="preserve">На момент поставки товара срок 1/2-в наличие </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jc w:val="both"/>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 xml:space="preserve"> Используется для поверхностей, инвентаря, белья, лабораторной посуды и других аксессуаров дезинфекции и очистки для:</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jc w:val="both"/>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 xml:space="preserve">Степень опасности - 3-й, 4-й класс. </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5820"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both"/>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Имеет сертификат качества МИНЗДРАВА РА использования методических инструкция:</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r>
            <w:tr w:rsidR="00A93EEC" w:rsidRPr="00A93EEC" w:rsidTr="00A93EEC">
              <w:trPr>
                <w:trHeight w:val="499"/>
              </w:trPr>
              <w:tc>
                <w:tcPr>
                  <w:tcW w:w="359"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3</w:t>
                  </w:r>
                </w:p>
              </w:tc>
              <w:tc>
                <w:tcPr>
                  <w:tcW w:w="1334"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33211100</w:t>
                  </w:r>
                </w:p>
              </w:tc>
              <w:tc>
                <w:tcPr>
                  <w:tcW w:w="1533" w:type="dxa"/>
                  <w:tcBorders>
                    <w:top w:val="nil"/>
                    <w:left w:val="nil"/>
                    <w:bottom w:val="nil"/>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Высокий</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уровень</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моющего</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средства</w:t>
                  </w:r>
                  <w:proofErr w:type="spellEnd"/>
                </w:p>
              </w:tc>
              <w:tc>
                <w:tcPr>
                  <w:tcW w:w="1162"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93EEC" w:rsidRPr="00A93EEC" w:rsidRDefault="00A93EEC" w:rsidP="00A93EEC">
                  <w:pPr>
                    <w:rPr>
                      <w:rFonts w:ascii="Calibri" w:hAnsi="Calibri" w:cs="Calibri"/>
                      <w:color w:val="000000"/>
                      <w:sz w:val="22"/>
                      <w:szCs w:val="22"/>
                      <w:lang w:val="en-US" w:eastAsia="en-US" w:bidi="ar-SA"/>
                    </w:rPr>
                  </w:pPr>
                  <w:r w:rsidRPr="00A93EEC">
                    <w:rPr>
                      <w:rFonts w:ascii="Calibri" w:hAnsi="Calibri" w:cs="Calibri"/>
                      <w:color w:val="000000"/>
                      <w:sz w:val="22"/>
                      <w:szCs w:val="22"/>
                      <w:lang w:val="en-US" w:eastAsia="en-US" w:bidi="ar-SA"/>
                    </w:rPr>
                    <w:t> </w:t>
                  </w: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 </w:t>
                  </w:r>
                </w:p>
              </w:tc>
              <w:tc>
                <w:tcPr>
                  <w:tcW w:w="944"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л</w:t>
                  </w:r>
                </w:p>
              </w:tc>
              <w:tc>
                <w:tcPr>
                  <w:tcW w:w="935"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 </w:t>
                  </w:r>
                </w:p>
              </w:tc>
              <w:tc>
                <w:tcPr>
                  <w:tcW w:w="935"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 </w:t>
                  </w:r>
                </w:p>
              </w:tc>
              <w:tc>
                <w:tcPr>
                  <w:tcW w:w="948"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50</w:t>
                  </w:r>
                </w:p>
              </w:tc>
              <w:tc>
                <w:tcPr>
                  <w:tcW w:w="948"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rPr>
                      <w:rFonts w:ascii="Calibri" w:hAnsi="Calibri" w:cs="Calibri"/>
                      <w:color w:val="000000"/>
                      <w:sz w:val="22"/>
                      <w:szCs w:val="22"/>
                      <w:lang w:val="en-US" w:eastAsia="en-US" w:bidi="ar-SA"/>
                    </w:rPr>
                  </w:pPr>
                  <w:r w:rsidRPr="00A93EEC">
                    <w:rPr>
                      <w:rFonts w:ascii="Calibri" w:hAnsi="Calibri" w:cs="Calibri"/>
                      <w:color w:val="000000"/>
                      <w:sz w:val="22"/>
                      <w:szCs w:val="22"/>
                      <w:lang w:val="en-US" w:eastAsia="en-US" w:bidi="ar-SA"/>
                    </w:rPr>
                    <w:t> </w:t>
                  </w:r>
                </w:p>
              </w:tc>
              <w:tc>
                <w:tcPr>
                  <w:tcW w:w="1822"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A93EEC" w:rsidRPr="00A93EEC" w:rsidRDefault="00A93EEC" w:rsidP="00A93EEC">
                  <w:pPr>
                    <w:rPr>
                      <w:rFonts w:ascii="Calibri" w:hAnsi="Calibri" w:cs="Calibri"/>
                      <w:color w:val="000000"/>
                      <w:sz w:val="22"/>
                      <w:szCs w:val="22"/>
                      <w:lang w:val="en-US" w:eastAsia="en-US" w:bidi="ar-SA"/>
                    </w:rPr>
                  </w:pPr>
                  <w:r w:rsidRPr="00A93EEC">
                    <w:rPr>
                      <w:rFonts w:ascii="Calibri" w:hAnsi="Calibri" w:cs="Calibri"/>
                      <w:color w:val="000000"/>
                      <w:sz w:val="22"/>
                      <w:szCs w:val="22"/>
                      <w:lang w:val="en-US" w:eastAsia="en-US" w:bidi="ar-SA"/>
                    </w:rPr>
                    <w:t> </w:t>
                  </w:r>
                </w:p>
              </w:tc>
              <w:tc>
                <w:tcPr>
                  <w:tcW w:w="940" w:type="dxa"/>
                  <w:vMerge w:val="restart"/>
                  <w:tcBorders>
                    <w:top w:val="nil"/>
                    <w:left w:val="single" w:sz="8" w:space="0" w:color="auto"/>
                    <w:bottom w:val="single" w:sz="8" w:space="0" w:color="000000"/>
                    <w:right w:val="single" w:sz="8" w:space="0" w:color="auto"/>
                  </w:tcBorders>
                  <w:shd w:val="clear" w:color="auto" w:fill="auto"/>
                  <w:vAlign w:val="bottom"/>
                  <w:hideMark/>
                </w:tcPr>
                <w:p w:rsidR="00A93EEC" w:rsidRPr="00A93EEC" w:rsidRDefault="00A93EEC" w:rsidP="00A93EEC">
                  <w:pPr>
                    <w:rPr>
                      <w:rFonts w:ascii="Calibri" w:hAnsi="Calibri" w:cs="Calibri"/>
                      <w:color w:val="000000"/>
                      <w:sz w:val="22"/>
                      <w:szCs w:val="22"/>
                      <w:lang w:val="en-US" w:eastAsia="en-US" w:bidi="ar-SA"/>
                    </w:rPr>
                  </w:pPr>
                  <w:r w:rsidRPr="00A93EEC">
                    <w:rPr>
                      <w:rFonts w:ascii="Calibri" w:hAnsi="Calibri" w:cs="Calibri"/>
                      <w:color w:val="000000"/>
                      <w:sz w:val="22"/>
                      <w:szCs w:val="22"/>
                      <w:lang w:val="en-US" w:eastAsia="en-US" w:bidi="ar-SA"/>
                    </w:rPr>
                    <w:t> </w:t>
                  </w: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533" w:type="dxa"/>
                  <w:tcBorders>
                    <w:top w:val="nil"/>
                    <w:left w:val="nil"/>
                    <w:bottom w:val="nil"/>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 xml:space="preserve">( СКА ) и </w:t>
                  </w:r>
                  <w:proofErr w:type="spellStart"/>
                  <w:r w:rsidRPr="00A93EEC">
                    <w:rPr>
                      <w:rFonts w:ascii="Sylfaen" w:hAnsi="Sylfaen" w:cs="Calibri"/>
                      <w:color w:val="000000"/>
                      <w:sz w:val="16"/>
                      <w:szCs w:val="16"/>
                      <w:lang w:val="en-US" w:eastAsia="en-US" w:bidi="ar-SA"/>
                    </w:rPr>
                    <w:t>дезинфицирующими</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материал</w:t>
                  </w:r>
                  <w:proofErr w:type="spellEnd"/>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val="en-US"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val="en-US" w:eastAsia="en-US" w:bidi="ar-SA"/>
                    </w:rPr>
                  </w:pPr>
                  <w:r w:rsidRPr="00A93EEC">
                    <w:rPr>
                      <w:rFonts w:ascii="Sylfaen" w:hAnsi="Sylfaen" w:cs="Calibri"/>
                      <w:color w:val="000000"/>
                      <w:sz w:val="16"/>
                      <w:szCs w:val="16"/>
                      <w:lang w:eastAsia="en-US" w:bidi="ar-SA"/>
                    </w:rPr>
                    <w:t xml:space="preserve">Ингредиенты - Глутамил 2%, ,антикоррозионной добавки,стабилизирующие вещества и другие вспомогательные компоненты. Пакетов -5 литров или другого объема воды контейнер: Рабочий раствор для многократного использования, в которой срок годности 30 дней. </w:t>
                  </w:r>
                  <w:proofErr w:type="spellStart"/>
                  <w:r w:rsidRPr="00A93EEC">
                    <w:rPr>
                      <w:rFonts w:ascii="Sylfaen" w:hAnsi="Sylfaen" w:cs="Calibri"/>
                      <w:color w:val="000000"/>
                      <w:sz w:val="16"/>
                      <w:szCs w:val="16"/>
                      <w:lang w:val="en-US" w:eastAsia="en-US" w:bidi="ar-SA"/>
                    </w:rPr>
                    <w:t>Раствор</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можно</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использовать</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частично</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согласно</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необходимого</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объема</w:t>
                  </w:r>
                  <w:proofErr w:type="spellEnd"/>
                  <w:r w:rsidRPr="00A93EEC">
                    <w:rPr>
                      <w:rFonts w:ascii="Sylfaen" w:hAnsi="Sylfaen" w:cs="Calibri"/>
                      <w:color w:val="000000"/>
                      <w:sz w:val="16"/>
                      <w:szCs w:val="16"/>
                      <w:lang w:val="en-US" w:eastAsia="en-US" w:bidi="ar-SA"/>
                    </w:rPr>
                    <w:t xml:space="preserve">. </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val="en-US"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Calibri" w:hAnsi="Calibri" w:cs="Calibri"/>
                      <w:color w:val="000000"/>
                      <w:sz w:val="22"/>
                      <w:szCs w:val="22"/>
                      <w:lang w:val="en-US"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val="en-US"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533"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Calibri" w:hAnsi="Calibri" w:cs="Calibri"/>
                      <w:color w:val="000000"/>
                      <w:sz w:val="22"/>
                      <w:szCs w:val="22"/>
                      <w:lang w:val="en-US" w:eastAsia="en-US" w:bidi="ar-SA"/>
                    </w:rPr>
                  </w:pPr>
                  <w:r w:rsidRPr="00A93EEC">
                    <w:rPr>
                      <w:rFonts w:ascii="Calibri" w:hAnsi="Calibri" w:cs="Calibri"/>
                      <w:color w:val="000000"/>
                      <w:sz w:val="22"/>
                      <w:szCs w:val="22"/>
                      <w:lang w:val="en-US" w:eastAsia="en-US" w:bidi="ar-SA"/>
                    </w:rPr>
                    <w:t> </w:t>
                  </w: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val="en-US"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 xml:space="preserve">Высокий уровень моющего средства ( СКА ) и дезинфицирующими материала срок годности-3 года: </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Calibri" w:hAnsi="Calibri" w:cs="Calibri"/>
                      <w:color w:val="000000"/>
                      <w:sz w:val="22"/>
                      <w:szCs w:val="22"/>
                      <w:lang w:eastAsia="en-US" w:bidi="ar-SA"/>
                    </w:rPr>
                  </w:pPr>
                  <w:r w:rsidRPr="00A93EEC">
                    <w:rPr>
                      <w:rFonts w:ascii="Calibri" w:hAnsi="Calibri" w:cs="Calibri"/>
                      <w:color w:val="000000"/>
                      <w:sz w:val="22"/>
                      <w:szCs w:val="22"/>
                      <w:lang w:val="en-US" w:eastAsia="en-US" w:bidi="ar-SA"/>
                    </w:rPr>
                    <w:t> </w:t>
                  </w: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Будет тест-оле водный раствор пригодности для контроля: Дезинфицирующим веществом рн 5,5-6,5:</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Calibri" w:hAnsi="Calibri" w:cs="Calibri"/>
                      <w:color w:val="000000"/>
                      <w:sz w:val="22"/>
                      <w:szCs w:val="22"/>
                      <w:lang w:eastAsia="en-US" w:bidi="ar-SA"/>
                    </w:rPr>
                  </w:pPr>
                  <w:r w:rsidRPr="00A93EEC">
                    <w:rPr>
                      <w:rFonts w:ascii="Calibri" w:hAnsi="Calibri" w:cs="Calibri"/>
                      <w:color w:val="000000"/>
                      <w:sz w:val="22"/>
                      <w:szCs w:val="22"/>
                      <w:lang w:val="en-US" w:eastAsia="en-US" w:bidi="ar-SA"/>
                    </w:rPr>
                    <w:t> </w:t>
                  </w: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 xml:space="preserve">Рабочий раствор предназначен для медицинских инструментов, предметов, эндоскопов дезинфекции высокого уровня, дезинфекции,стерилизации и спреем для: </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Calibri" w:hAnsi="Calibri" w:cs="Calibri"/>
                      <w:color w:val="000000"/>
                      <w:sz w:val="22"/>
                      <w:szCs w:val="22"/>
                      <w:lang w:eastAsia="en-US" w:bidi="ar-SA"/>
                    </w:rPr>
                  </w:pPr>
                  <w:r w:rsidRPr="00A93EEC">
                    <w:rPr>
                      <w:rFonts w:ascii="Calibri" w:hAnsi="Calibri" w:cs="Calibri"/>
                      <w:color w:val="000000"/>
                      <w:sz w:val="22"/>
                      <w:szCs w:val="22"/>
                      <w:lang w:val="en-US" w:eastAsia="en-US" w:bidi="ar-SA"/>
                    </w:rPr>
                    <w:t> </w:t>
                  </w: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Дезинфекция</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продолжительность</w:t>
                  </w:r>
                  <w:proofErr w:type="spellEnd"/>
                  <w:r w:rsidRPr="00A93EEC">
                    <w:rPr>
                      <w:rFonts w:ascii="Sylfaen" w:hAnsi="Sylfaen"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до</w:t>
                  </w:r>
                  <w:proofErr w:type="spellEnd"/>
                  <w:r w:rsidRPr="00A93EEC">
                    <w:rPr>
                      <w:rFonts w:ascii="Sylfaen" w:hAnsi="Sylfaen" w:cs="Calibri"/>
                      <w:color w:val="000000"/>
                      <w:sz w:val="16"/>
                      <w:szCs w:val="16"/>
                      <w:lang w:val="en-US" w:eastAsia="en-US" w:bidi="ar-SA"/>
                    </w:rPr>
                    <w:t xml:space="preserve"> 10 </w:t>
                  </w:r>
                  <w:proofErr w:type="spellStart"/>
                  <w:r w:rsidRPr="00A93EEC">
                    <w:rPr>
                      <w:rFonts w:ascii="Sylfaen" w:hAnsi="Sylfaen" w:cs="Calibri"/>
                      <w:color w:val="000000"/>
                      <w:sz w:val="16"/>
                      <w:szCs w:val="16"/>
                      <w:lang w:val="en-US" w:eastAsia="en-US" w:bidi="ar-SA"/>
                    </w:rPr>
                    <w:t>минут</w:t>
                  </w:r>
                  <w:proofErr w:type="spellEnd"/>
                  <w:r w:rsidRPr="00A93EEC">
                    <w:rPr>
                      <w:rFonts w:ascii="Sylfaen" w:hAnsi="Sylfaen" w:cs="Calibri"/>
                      <w:color w:val="000000"/>
                      <w:sz w:val="16"/>
                      <w:szCs w:val="16"/>
                      <w:lang w:val="en-US" w:eastAsia="en-US" w:bidi="ar-SA"/>
                    </w:rPr>
                    <w:t xml:space="preserve">. </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val="en-US"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Calibri" w:hAnsi="Calibri" w:cs="Calibri"/>
                      <w:color w:val="000000"/>
                      <w:sz w:val="22"/>
                      <w:szCs w:val="22"/>
                      <w:lang w:val="en-US"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val="en-US"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val="en-US" w:eastAsia="en-US" w:bidi="ar-SA"/>
                    </w:rPr>
                  </w:pPr>
                </w:p>
              </w:tc>
              <w:tc>
                <w:tcPr>
                  <w:tcW w:w="1533"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Calibri" w:hAnsi="Calibri" w:cs="Calibri"/>
                      <w:color w:val="000000"/>
                      <w:sz w:val="22"/>
                      <w:szCs w:val="22"/>
                      <w:lang w:val="en-US" w:eastAsia="en-US" w:bidi="ar-SA"/>
                    </w:rPr>
                  </w:pPr>
                  <w:r w:rsidRPr="00A93EEC">
                    <w:rPr>
                      <w:rFonts w:ascii="Calibri" w:hAnsi="Calibri" w:cs="Calibri"/>
                      <w:color w:val="000000"/>
                      <w:sz w:val="22"/>
                      <w:szCs w:val="22"/>
                      <w:lang w:val="en-US" w:eastAsia="en-US" w:bidi="ar-SA"/>
                    </w:rPr>
                    <w:t> </w:t>
                  </w: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val="en-US"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 xml:space="preserve">Высокий уровень дезинфекции продолжительность ос: </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Calibri" w:hAnsi="Calibri" w:cs="Calibri"/>
                      <w:color w:val="000000"/>
                      <w:sz w:val="22"/>
                      <w:szCs w:val="22"/>
                      <w:lang w:eastAsia="en-US" w:bidi="ar-SA"/>
                    </w:rPr>
                  </w:pPr>
                  <w:r w:rsidRPr="00A93EEC">
                    <w:rPr>
                      <w:rFonts w:ascii="Calibri" w:hAnsi="Calibri" w:cs="Calibri"/>
                      <w:color w:val="000000"/>
                      <w:sz w:val="22"/>
                      <w:szCs w:val="22"/>
                      <w:lang w:val="en-US" w:eastAsia="en-US" w:bidi="ar-SA"/>
                    </w:rPr>
                    <w:t> </w:t>
                  </w: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 xml:space="preserve">Одежда и спорим продолжительность ос: </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Calibri" w:hAnsi="Calibri" w:cs="Calibri"/>
                      <w:color w:val="000000"/>
                      <w:sz w:val="22"/>
                      <w:szCs w:val="22"/>
                      <w:lang w:eastAsia="en-US" w:bidi="ar-SA"/>
                    </w:rPr>
                  </w:pPr>
                  <w:r w:rsidRPr="00A93EEC">
                    <w:rPr>
                      <w:rFonts w:ascii="Calibri" w:hAnsi="Calibri" w:cs="Calibri"/>
                      <w:color w:val="000000"/>
                      <w:sz w:val="22"/>
                      <w:szCs w:val="22"/>
                      <w:lang w:val="en-US" w:eastAsia="en-US" w:bidi="ar-SA"/>
                    </w:rPr>
                    <w:t> </w:t>
                  </w: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5820" w:type="dxa"/>
                  <w:tcBorders>
                    <w:top w:val="nil"/>
                    <w:left w:val="nil"/>
                    <w:bottom w:val="nil"/>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Степень опасности - 3-й, 4-й класс.</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r>
            <w:tr w:rsidR="00A93EEC" w:rsidRPr="00A93EEC" w:rsidTr="00A93EEC">
              <w:trPr>
                <w:trHeight w:val="499"/>
              </w:trPr>
              <w:tc>
                <w:tcPr>
                  <w:tcW w:w="359"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33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1533"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rPr>
                      <w:rFonts w:ascii="Calibri" w:hAnsi="Calibri" w:cs="Calibri"/>
                      <w:color w:val="000000"/>
                      <w:sz w:val="22"/>
                      <w:szCs w:val="22"/>
                      <w:lang w:eastAsia="en-US" w:bidi="ar-SA"/>
                    </w:rPr>
                  </w:pPr>
                  <w:r w:rsidRPr="00A93EEC">
                    <w:rPr>
                      <w:rFonts w:ascii="Calibri" w:hAnsi="Calibri" w:cs="Calibri"/>
                      <w:color w:val="000000"/>
                      <w:sz w:val="22"/>
                      <w:szCs w:val="22"/>
                      <w:lang w:val="en-US" w:eastAsia="en-US" w:bidi="ar-SA"/>
                    </w:rPr>
                    <w:t> </w:t>
                  </w:r>
                </w:p>
              </w:tc>
              <w:tc>
                <w:tcPr>
                  <w:tcW w:w="1162"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5820"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Имеют сертификат качества и МЗ РА использования методических инструкция:</w:t>
                  </w:r>
                </w:p>
              </w:tc>
              <w:tc>
                <w:tcPr>
                  <w:tcW w:w="944"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35"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Sylfaen" w:hAnsi="Sylfaen" w:cs="Calibri"/>
                      <w:color w:val="000000"/>
                      <w:sz w:val="16"/>
                      <w:szCs w:val="16"/>
                      <w:lang w:eastAsia="en-US" w:bidi="ar-SA"/>
                    </w:rPr>
                  </w:pPr>
                </w:p>
              </w:tc>
              <w:tc>
                <w:tcPr>
                  <w:tcW w:w="948"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1822" w:type="dxa"/>
                  <w:gridSpan w:val="2"/>
                  <w:vMerge/>
                  <w:tcBorders>
                    <w:top w:val="single" w:sz="8" w:space="0" w:color="auto"/>
                    <w:left w:val="single" w:sz="8" w:space="0" w:color="auto"/>
                    <w:bottom w:val="single" w:sz="8" w:space="0" w:color="000000"/>
                    <w:right w:val="single" w:sz="8" w:space="0" w:color="000000"/>
                  </w:tcBorders>
                  <w:vAlign w:val="center"/>
                  <w:hideMark/>
                </w:tcPr>
                <w:p w:rsidR="00A93EEC" w:rsidRPr="00A93EEC" w:rsidRDefault="00A93EEC" w:rsidP="00A93EEC">
                  <w:pPr>
                    <w:rPr>
                      <w:rFonts w:ascii="Calibri" w:hAnsi="Calibri" w:cs="Calibri"/>
                      <w:color w:val="000000"/>
                      <w:sz w:val="22"/>
                      <w:szCs w:val="22"/>
                      <w:lang w:eastAsia="en-US" w:bidi="ar-SA"/>
                    </w:rPr>
                  </w:pPr>
                </w:p>
              </w:tc>
              <w:tc>
                <w:tcPr>
                  <w:tcW w:w="940" w:type="dxa"/>
                  <w:vMerge/>
                  <w:tcBorders>
                    <w:top w:val="nil"/>
                    <w:left w:val="single" w:sz="8" w:space="0" w:color="auto"/>
                    <w:bottom w:val="single" w:sz="8" w:space="0" w:color="000000"/>
                    <w:right w:val="single" w:sz="8" w:space="0" w:color="auto"/>
                  </w:tcBorders>
                  <w:vAlign w:val="center"/>
                  <w:hideMark/>
                </w:tcPr>
                <w:p w:rsidR="00A93EEC" w:rsidRPr="00A93EEC" w:rsidRDefault="00A93EEC" w:rsidP="00A93EEC">
                  <w:pPr>
                    <w:rPr>
                      <w:rFonts w:ascii="Calibri" w:hAnsi="Calibri" w:cs="Calibri"/>
                      <w:color w:val="000000"/>
                      <w:sz w:val="22"/>
                      <w:szCs w:val="22"/>
                      <w:lang w:eastAsia="en-US" w:bidi="ar-SA"/>
                    </w:rPr>
                  </w:pPr>
                </w:p>
              </w:tc>
            </w:tr>
            <w:tr w:rsidR="00A93EEC" w:rsidRPr="00A93EEC" w:rsidTr="00A93EEC">
              <w:trPr>
                <w:trHeight w:val="1830"/>
              </w:trPr>
              <w:tc>
                <w:tcPr>
                  <w:tcW w:w="359" w:type="dxa"/>
                  <w:tcBorders>
                    <w:top w:val="nil"/>
                    <w:left w:val="single" w:sz="8" w:space="0" w:color="auto"/>
                    <w:bottom w:val="single" w:sz="8" w:space="0" w:color="auto"/>
                    <w:right w:val="single" w:sz="8" w:space="0" w:color="auto"/>
                  </w:tcBorders>
                  <w:shd w:val="clear" w:color="auto" w:fill="auto"/>
                  <w:noWrap/>
                  <w:vAlign w:val="bottom"/>
                  <w:hideMark/>
                </w:tcPr>
                <w:p w:rsidR="00A93EEC" w:rsidRPr="00A93EEC" w:rsidRDefault="00A93EEC" w:rsidP="00A93EEC">
                  <w:pPr>
                    <w:jc w:val="center"/>
                    <w:rPr>
                      <w:rFonts w:ascii="Calibri" w:hAnsi="Calibri" w:cs="Calibri"/>
                      <w:color w:val="000000"/>
                      <w:sz w:val="16"/>
                      <w:szCs w:val="16"/>
                      <w:lang w:val="en-US" w:eastAsia="en-US" w:bidi="ar-SA"/>
                    </w:rPr>
                  </w:pPr>
                  <w:r w:rsidRPr="00A93EEC">
                    <w:rPr>
                      <w:rFonts w:ascii="Calibri" w:hAnsi="Calibri" w:cs="Calibri"/>
                      <w:color w:val="000000"/>
                      <w:sz w:val="16"/>
                      <w:szCs w:val="16"/>
                      <w:lang w:val="en-US" w:eastAsia="en-US" w:bidi="ar-SA"/>
                    </w:rPr>
                    <w:lastRenderedPageBreak/>
                    <w:t>4</w:t>
                  </w:r>
                </w:p>
              </w:tc>
              <w:tc>
                <w:tcPr>
                  <w:tcW w:w="1334"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33211100</w:t>
                  </w:r>
                </w:p>
              </w:tc>
              <w:tc>
                <w:tcPr>
                  <w:tcW w:w="1533" w:type="dxa"/>
                  <w:tcBorders>
                    <w:top w:val="nil"/>
                    <w:left w:val="nil"/>
                    <w:bottom w:val="single" w:sz="8" w:space="0" w:color="auto"/>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Арпи</w:t>
                  </w:r>
                  <w:proofErr w:type="spellEnd"/>
                  <w:r w:rsidRPr="00A93EEC">
                    <w:rPr>
                      <w:rFonts w:ascii="Calibri" w:hAnsi="Calibri" w:cs="Calibri"/>
                      <w:color w:val="000000"/>
                      <w:sz w:val="16"/>
                      <w:szCs w:val="16"/>
                      <w:lang w:val="en-US" w:eastAsia="en-US" w:bidi="ar-SA"/>
                    </w:rPr>
                    <w:t xml:space="preserve"> </w:t>
                  </w:r>
                  <w:proofErr w:type="spellStart"/>
                  <w:r w:rsidRPr="00A93EEC">
                    <w:rPr>
                      <w:rFonts w:ascii="Sylfaen" w:hAnsi="Sylfaen" w:cs="Calibri"/>
                      <w:color w:val="000000"/>
                      <w:sz w:val="16"/>
                      <w:szCs w:val="16"/>
                      <w:lang w:val="en-US" w:eastAsia="en-US" w:bidi="ar-SA"/>
                    </w:rPr>
                    <w:t>икс</w:t>
                  </w:r>
                  <w:proofErr w:type="spellEnd"/>
                </w:p>
              </w:tc>
              <w:tc>
                <w:tcPr>
                  <w:tcW w:w="1162" w:type="dxa"/>
                  <w:tcBorders>
                    <w:top w:val="nil"/>
                    <w:left w:val="nil"/>
                    <w:bottom w:val="single" w:sz="8" w:space="0" w:color="auto"/>
                    <w:right w:val="single" w:sz="8" w:space="0" w:color="auto"/>
                  </w:tcBorders>
                  <w:shd w:val="clear" w:color="auto" w:fill="auto"/>
                  <w:noWrap/>
                  <w:vAlign w:val="bottom"/>
                  <w:hideMark/>
                </w:tcPr>
                <w:p w:rsidR="00A93EEC" w:rsidRPr="00A93EEC" w:rsidRDefault="00A93EEC" w:rsidP="00A93EEC">
                  <w:pPr>
                    <w:rPr>
                      <w:rFonts w:ascii="Calibri" w:hAnsi="Calibri" w:cs="Calibri"/>
                      <w:color w:val="000000"/>
                      <w:sz w:val="16"/>
                      <w:szCs w:val="16"/>
                      <w:lang w:val="en-US" w:eastAsia="en-US" w:bidi="ar-SA"/>
                    </w:rPr>
                  </w:pPr>
                  <w:r w:rsidRPr="00A93EEC">
                    <w:rPr>
                      <w:rFonts w:ascii="Calibri" w:hAnsi="Calibri" w:cs="Calibri"/>
                      <w:color w:val="000000"/>
                      <w:sz w:val="16"/>
                      <w:szCs w:val="16"/>
                      <w:lang w:val="en-US" w:eastAsia="en-US" w:bidi="ar-SA"/>
                    </w:rPr>
                    <w:t> </w:t>
                  </w:r>
                </w:p>
              </w:tc>
              <w:tc>
                <w:tcPr>
                  <w:tcW w:w="5820"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Взаимодействует</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материала</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название</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и</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ингредиенты</w:t>
                  </w:r>
                  <w:r w:rsidRPr="00A93EEC">
                    <w:rPr>
                      <w:rFonts w:ascii="Calibri" w:hAnsi="Calibri" w:cs="Calibri"/>
                      <w:color w:val="000000"/>
                      <w:sz w:val="16"/>
                      <w:szCs w:val="16"/>
                      <w:lang w:eastAsia="en-US" w:bidi="ar-SA"/>
                    </w:rPr>
                    <w:t xml:space="preserve"> - </w:t>
                  </w:r>
                  <w:r w:rsidRPr="00A93EEC">
                    <w:rPr>
                      <w:rFonts w:ascii="Sylfaen" w:hAnsi="Sylfaen" w:cs="Calibri"/>
                      <w:color w:val="000000"/>
                      <w:sz w:val="16"/>
                      <w:szCs w:val="16"/>
                      <w:lang w:eastAsia="en-US" w:bidi="ar-SA"/>
                    </w:rPr>
                    <w:t>Паранормальное</w:t>
                  </w:r>
                  <w:r w:rsidRPr="00A93EEC">
                    <w:rPr>
                      <w:rFonts w:ascii="Calibri" w:hAnsi="Calibri" w:cs="Calibri"/>
                      <w:color w:val="000000"/>
                      <w:sz w:val="16"/>
                      <w:szCs w:val="16"/>
                      <w:lang w:eastAsia="en-US" w:bidi="ar-SA"/>
                    </w:rPr>
                    <w:t>,</w:t>
                  </w:r>
                  <w:r w:rsidRPr="00A93EEC">
                    <w:rPr>
                      <w:rFonts w:ascii="Sylfaen" w:hAnsi="Sylfaen" w:cs="Calibri"/>
                      <w:color w:val="000000"/>
                      <w:sz w:val="16"/>
                      <w:szCs w:val="16"/>
                      <w:lang w:eastAsia="en-US" w:bidi="ar-SA"/>
                    </w:rPr>
                    <w:t>взаимодействует</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материала</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концентрация</w:t>
                  </w:r>
                  <w:r w:rsidRPr="00A93EEC">
                    <w:rPr>
                      <w:rFonts w:ascii="Calibri" w:hAnsi="Calibri" w:cs="Calibri"/>
                      <w:color w:val="000000"/>
                      <w:sz w:val="16"/>
                      <w:szCs w:val="16"/>
                      <w:lang w:eastAsia="en-US" w:bidi="ar-SA"/>
                    </w:rPr>
                    <w:t xml:space="preserve"> - На 4,8% ,</w:t>
                  </w:r>
                  <w:r w:rsidRPr="00A93EEC">
                    <w:rPr>
                      <w:rFonts w:ascii="Sylfaen" w:hAnsi="Sylfaen" w:cs="Calibri"/>
                      <w:color w:val="000000"/>
                      <w:sz w:val="16"/>
                      <w:szCs w:val="16"/>
                      <w:lang w:eastAsia="en-US" w:bidi="ar-SA"/>
                    </w:rPr>
                    <w:t>возможно</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открытый</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том</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объемы</w:t>
                  </w:r>
                  <w:r w:rsidRPr="00A93EEC">
                    <w:rPr>
                      <w:rFonts w:ascii="Calibri" w:hAnsi="Calibri" w:cs="Calibri"/>
                      <w:color w:val="000000"/>
                      <w:sz w:val="16"/>
                      <w:szCs w:val="16"/>
                      <w:lang w:eastAsia="en-US" w:bidi="ar-SA"/>
                    </w:rPr>
                    <w:t xml:space="preserve"> - 1 </w:t>
                  </w:r>
                  <w:r w:rsidRPr="00A93EEC">
                    <w:rPr>
                      <w:rFonts w:ascii="Sylfaen" w:hAnsi="Sylfaen" w:cs="Calibri"/>
                      <w:color w:val="000000"/>
                      <w:sz w:val="16"/>
                      <w:szCs w:val="16"/>
                      <w:lang w:eastAsia="en-US" w:bidi="ar-SA"/>
                    </w:rPr>
                    <w:t>литр</w:t>
                  </w:r>
                  <w:r w:rsidRPr="00A93EEC">
                    <w:rPr>
                      <w:rFonts w:ascii="Calibri" w:hAnsi="Calibri" w:cs="Calibri"/>
                      <w:color w:val="000000"/>
                      <w:sz w:val="16"/>
                      <w:szCs w:val="16"/>
                      <w:lang w:eastAsia="en-US" w:bidi="ar-SA"/>
                    </w:rPr>
                    <w:t>,</w:t>
                  </w:r>
                  <w:r w:rsidRPr="00A93EEC">
                    <w:rPr>
                      <w:rFonts w:ascii="Sylfaen" w:hAnsi="Sylfaen" w:cs="Calibri"/>
                      <w:color w:val="000000"/>
                      <w:sz w:val="16"/>
                      <w:szCs w:val="16"/>
                      <w:lang w:eastAsia="en-US" w:bidi="ar-SA"/>
                    </w:rPr>
                    <w:t>нормативные</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праститутки</w:t>
                  </w:r>
                  <w:r w:rsidRPr="00A93EEC">
                    <w:rPr>
                      <w:rFonts w:ascii="Calibri" w:hAnsi="Calibri" w:cs="Calibri"/>
                      <w:color w:val="000000"/>
                      <w:sz w:val="16"/>
                      <w:szCs w:val="16"/>
                      <w:lang w:eastAsia="en-US" w:bidi="ar-SA"/>
                    </w:rPr>
                    <w:t xml:space="preserve"> - </w:t>
                  </w:r>
                  <w:r w:rsidRPr="00A93EEC">
                    <w:rPr>
                      <w:rFonts w:ascii="Sylfaen" w:hAnsi="Sylfaen" w:cs="Calibri"/>
                      <w:color w:val="000000"/>
                      <w:sz w:val="16"/>
                      <w:szCs w:val="16"/>
                      <w:lang w:eastAsia="en-US" w:bidi="ar-SA"/>
                    </w:rPr>
                    <w:t>РА</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П.</w:t>
                  </w:r>
                  <w:r w:rsidRPr="00A93EEC">
                    <w:rPr>
                      <w:rFonts w:ascii="Calibri" w:hAnsi="Calibri" w:cs="Calibri"/>
                      <w:color w:val="000000"/>
                      <w:sz w:val="16"/>
                      <w:szCs w:val="16"/>
                      <w:lang w:eastAsia="en-US" w:bidi="ar-SA"/>
                    </w:rPr>
                    <w:t xml:space="preserve"> 37444950.3200-2003 </w:t>
                  </w:r>
                  <w:r w:rsidRPr="00A93EEC">
                    <w:rPr>
                      <w:rFonts w:ascii="Sylfaen" w:hAnsi="Sylfaen" w:cs="Calibri"/>
                      <w:color w:val="000000"/>
                      <w:sz w:val="16"/>
                      <w:szCs w:val="16"/>
                      <w:lang w:eastAsia="en-US" w:bidi="ar-SA"/>
                    </w:rPr>
                    <w:t>ако</w:t>
                  </w:r>
                  <w:r w:rsidRPr="00A93EEC">
                    <w:rPr>
                      <w:rFonts w:ascii="Calibri" w:hAnsi="Calibri" w:cs="Calibri"/>
                      <w:color w:val="000000"/>
                      <w:sz w:val="16"/>
                      <w:szCs w:val="16"/>
                      <w:lang w:eastAsia="en-US" w:bidi="ar-SA"/>
                    </w:rPr>
                    <w:t>(</w:t>
                  </w:r>
                  <w:r w:rsidRPr="00A93EEC">
                    <w:rPr>
                      <w:rFonts w:ascii="Sylfaen" w:hAnsi="Sylfaen" w:cs="Calibri"/>
                      <w:color w:val="000000"/>
                      <w:sz w:val="16"/>
                      <w:szCs w:val="16"/>
                      <w:lang w:eastAsia="en-US" w:bidi="ar-SA"/>
                    </w:rPr>
                    <w:t>трудности</w:t>
                  </w:r>
                </w:p>
              </w:tc>
              <w:tc>
                <w:tcPr>
                  <w:tcW w:w="944" w:type="dxa"/>
                  <w:tcBorders>
                    <w:top w:val="nil"/>
                    <w:left w:val="nil"/>
                    <w:bottom w:val="single" w:sz="8" w:space="0" w:color="auto"/>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л</w:t>
                  </w:r>
                </w:p>
              </w:tc>
              <w:tc>
                <w:tcPr>
                  <w:tcW w:w="935" w:type="dxa"/>
                  <w:tcBorders>
                    <w:top w:val="nil"/>
                    <w:left w:val="nil"/>
                    <w:bottom w:val="single" w:sz="8" w:space="0" w:color="auto"/>
                    <w:right w:val="single" w:sz="8" w:space="0" w:color="auto"/>
                  </w:tcBorders>
                  <w:shd w:val="clear" w:color="auto" w:fill="auto"/>
                  <w:noWrap/>
                  <w:vAlign w:val="bottom"/>
                  <w:hideMark/>
                </w:tcPr>
                <w:p w:rsidR="00A93EEC" w:rsidRPr="00A93EEC" w:rsidRDefault="00A93EEC" w:rsidP="00A93EEC">
                  <w:pPr>
                    <w:rPr>
                      <w:rFonts w:ascii="Calibri" w:hAnsi="Calibri" w:cs="Calibri"/>
                      <w:color w:val="000000"/>
                      <w:sz w:val="16"/>
                      <w:szCs w:val="16"/>
                      <w:lang w:val="en-US" w:eastAsia="en-US" w:bidi="ar-SA"/>
                    </w:rPr>
                  </w:pPr>
                  <w:r w:rsidRPr="00A93EEC">
                    <w:rPr>
                      <w:rFonts w:ascii="Calibri" w:hAnsi="Calibri" w:cs="Calibri"/>
                      <w:color w:val="000000"/>
                      <w:sz w:val="16"/>
                      <w:szCs w:val="16"/>
                      <w:lang w:val="en-US" w:eastAsia="en-US" w:bidi="ar-SA"/>
                    </w:rPr>
                    <w:t> </w:t>
                  </w:r>
                </w:p>
              </w:tc>
              <w:tc>
                <w:tcPr>
                  <w:tcW w:w="935" w:type="dxa"/>
                  <w:tcBorders>
                    <w:top w:val="nil"/>
                    <w:left w:val="nil"/>
                    <w:bottom w:val="single" w:sz="8" w:space="0" w:color="auto"/>
                    <w:right w:val="single" w:sz="8" w:space="0" w:color="auto"/>
                  </w:tcBorders>
                  <w:shd w:val="clear" w:color="auto" w:fill="auto"/>
                  <w:noWrap/>
                  <w:vAlign w:val="bottom"/>
                  <w:hideMark/>
                </w:tcPr>
                <w:p w:rsidR="00A93EEC" w:rsidRPr="00A93EEC" w:rsidRDefault="00A93EEC" w:rsidP="00A93EEC">
                  <w:pPr>
                    <w:rPr>
                      <w:rFonts w:ascii="Calibri" w:hAnsi="Calibri" w:cs="Calibri"/>
                      <w:color w:val="000000"/>
                      <w:sz w:val="16"/>
                      <w:szCs w:val="16"/>
                      <w:lang w:val="en-US" w:eastAsia="en-US" w:bidi="ar-SA"/>
                    </w:rPr>
                  </w:pPr>
                  <w:r w:rsidRPr="00A93EEC">
                    <w:rPr>
                      <w:rFonts w:ascii="Calibri" w:hAnsi="Calibri" w:cs="Calibri"/>
                      <w:color w:val="000000"/>
                      <w:sz w:val="16"/>
                      <w:szCs w:val="16"/>
                      <w:lang w:val="en-US" w:eastAsia="en-US" w:bidi="ar-SA"/>
                    </w:rPr>
                    <w:t> </w:t>
                  </w:r>
                </w:p>
              </w:tc>
              <w:tc>
                <w:tcPr>
                  <w:tcW w:w="948" w:type="dxa"/>
                  <w:tcBorders>
                    <w:top w:val="nil"/>
                    <w:left w:val="nil"/>
                    <w:bottom w:val="single" w:sz="8" w:space="0" w:color="auto"/>
                    <w:right w:val="single" w:sz="8" w:space="0" w:color="auto"/>
                  </w:tcBorders>
                  <w:shd w:val="clear" w:color="auto" w:fill="auto"/>
                  <w:noWrap/>
                  <w:vAlign w:val="bottom"/>
                  <w:hideMark/>
                </w:tcPr>
                <w:p w:rsidR="00A93EEC" w:rsidRPr="00A93EEC" w:rsidRDefault="00A93EEC" w:rsidP="00A93EEC">
                  <w:pPr>
                    <w:jc w:val="center"/>
                    <w:rPr>
                      <w:rFonts w:ascii="Calibri" w:hAnsi="Calibri" w:cs="Calibri"/>
                      <w:color w:val="000000"/>
                      <w:sz w:val="16"/>
                      <w:szCs w:val="16"/>
                      <w:lang w:val="en-US" w:eastAsia="en-US" w:bidi="ar-SA"/>
                    </w:rPr>
                  </w:pPr>
                  <w:r w:rsidRPr="00A93EEC">
                    <w:rPr>
                      <w:rFonts w:ascii="Calibri" w:hAnsi="Calibri" w:cs="Calibri"/>
                      <w:color w:val="000000"/>
                      <w:sz w:val="16"/>
                      <w:szCs w:val="16"/>
                      <w:lang w:val="en-US" w:eastAsia="en-US" w:bidi="ar-SA"/>
                    </w:rPr>
                    <w:t>150</w:t>
                  </w:r>
                </w:p>
              </w:tc>
              <w:tc>
                <w:tcPr>
                  <w:tcW w:w="948"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Арташисян</w:t>
                  </w:r>
                  <w:proofErr w:type="spellEnd"/>
                  <w:r w:rsidRPr="00A93EEC">
                    <w:rPr>
                      <w:rFonts w:ascii="Sylfaen" w:hAnsi="Sylfaen" w:cs="Calibri"/>
                      <w:color w:val="000000"/>
                      <w:sz w:val="16"/>
                      <w:szCs w:val="16"/>
                      <w:lang w:val="en-US" w:eastAsia="en-US" w:bidi="ar-SA"/>
                    </w:rPr>
                    <w:t xml:space="preserve"> 46/1</w:t>
                  </w:r>
                </w:p>
              </w:tc>
              <w:tc>
                <w:tcPr>
                  <w:tcW w:w="1822" w:type="dxa"/>
                  <w:gridSpan w:val="2"/>
                  <w:tcBorders>
                    <w:top w:val="single" w:sz="8" w:space="0" w:color="auto"/>
                    <w:left w:val="nil"/>
                    <w:bottom w:val="single" w:sz="8" w:space="0" w:color="auto"/>
                    <w:right w:val="single" w:sz="8" w:space="0" w:color="000000"/>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150</w:t>
                  </w:r>
                </w:p>
              </w:tc>
              <w:tc>
                <w:tcPr>
                  <w:tcW w:w="940"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до</w:t>
                  </w:r>
                  <w:proofErr w:type="spellEnd"/>
                  <w:r w:rsidRPr="00A93EEC">
                    <w:rPr>
                      <w:rFonts w:ascii="Sylfaen" w:hAnsi="Sylfaen" w:cs="Calibri"/>
                      <w:color w:val="000000"/>
                      <w:sz w:val="16"/>
                      <w:szCs w:val="16"/>
                      <w:lang w:val="en-US" w:eastAsia="en-US" w:bidi="ar-SA"/>
                    </w:rPr>
                    <w:t xml:space="preserve"> 25.12.2020 </w:t>
                  </w:r>
                  <w:proofErr w:type="spellStart"/>
                  <w:r w:rsidRPr="00A93EEC">
                    <w:rPr>
                      <w:rFonts w:ascii="Sylfaen" w:hAnsi="Sylfaen" w:cs="Calibri"/>
                      <w:color w:val="000000"/>
                      <w:sz w:val="16"/>
                      <w:szCs w:val="16"/>
                      <w:lang w:val="en-US" w:eastAsia="en-US" w:bidi="ar-SA"/>
                    </w:rPr>
                    <w:t>года</w:t>
                  </w:r>
                  <w:proofErr w:type="spellEnd"/>
                  <w:r w:rsidRPr="00A93EEC">
                    <w:rPr>
                      <w:rFonts w:ascii="Sylfaen" w:hAnsi="Sylfaen" w:cs="Calibri"/>
                      <w:color w:val="000000"/>
                      <w:sz w:val="16"/>
                      <w:szCs w:val="16"/>
                      <w:lang w:val="en-US" w:eastAsia="en-US" w:bidi="ar-SA"/>
                    </w:rPr>
                    <w:t>.</w:t>
                  </w:r>
                </w:p>
              </w:tc>
            </w:tr>
            <w:tr w:rsidR="00A93EEC" w:rsidRPr="00A93EEC" w:rsidTr="00A93EEC">
              <w:trPr>
                <w:trHeight w:val="1260"/>
              </w:trPr>
              <w:tc>
                <w:tcPr>
                  <w:tcW w:w="359" w:type="dxa"/>
                  <w:tcBorders>
                    <w:top w:val="nil"/>
                    <w:left w:val="single" w:sz="8" w:space="0" w:color="auto"/>
                    <w:bottom w:val="single" w:sz="8" w:space="0" w:color="auto"/>
                    <w:right w:val="single" w:sz="8" w:space="0" w:color="auto"/>
                  </w:tcBorders>
                  <w:shd w:val="clear" w:color="auto" w:fill="auto"/>
                  <w:noWrap/>
                  <w:vAlign w:val="bottom"/>
                  <w:hideMark/>
                </w:tcPr>
                <w:p w:rsidR="00A93EEC" w:rsidRPr="00A93EEC" w:rsidRDefault="00A93EEC" w:rsidP="00A93EEC">
                  <w:pPr>
                    <w:jc w:val="center"/>
                    <w:rPr>
                      <w:rFonts w:ascii="Calibri" w:hAnsi="Calibri" w:cs="Calibri"/>
                      <w:color w:val="000000"/>
                      <w:sz w:val="16"/>
                      <w:szCs w:val="16"/>
                      <w:lang w:val="en-US" w:eastAsia="en-US" w:bidi="ar-SA"/>
                    </w:rPr>
                  </w:pPr>
                  <w:r w:rsidRPr="00A93EEC">
                    <w:rPr>
                      <w:rFonts w:ascii="Calibri" w:hAnsi="Calibri" w:cs="Calibri"/>
                      <w:color w:val="000000"/>
                      <w:sz w:val="16"/>
                      <w:szCs w:val="16"/>
                      <w:lang w:val="en-US" w:eastAsia="en-US" w:bidi="ar-SA"/>
                    </w:rPr>
                    <w:t>5</w:t>
                  </w:r>
                </w:p>
              </w:tc>
              <w:tc>
                <w:tcPr>
                  <w:tcW w:w="1334"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33211100</w:t>
                  </w:r>
                </w:p>
              </w:tc>
              <w:tc>
                <w:tcPr>
                  <w:tcW w:w="1533" w:type="dxa"/>
                  <w:tcBorders>
                    <w:top w:val="nil"/>
                    <w:left w:val="nil"/>
                    <w:bottom w:val="single" w:sz="8" w:space="0" w:color="auto"/>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Алкоголь</w:t>
                  </w:r>
                  <w:proofErr w:type="spellEnd"/>
                  <w:r w:rsidRPr="00A93EEC">
                    <w:rPr>
                      <w:rFonts w:ascii="Calibri" w:hAnsi="Calibri" w:cs="Calibri"/>
                      <w:color w:val="000000"/>
                      <w:sz w:val="16"/>
                      <w:szCs w:val="16"/>
                      <w:lang w:val="en-US" w:eastAsia="en-US" w:bidi="ar-SA"/>
                    </w:rPr>
                    <w:t xml:space="preserve"> </w:t>
                  </w:r>
                </w:p>
              </w:tc>
              <w:tc>
                <w:tcPr>
                  <w:tcW w:w="1162" w:type="dxa"/>
                  <w:tcBorders>
                    <w:top w:val="nil"/>
                    <w:left w:val="nil"/>
                    <w:bottom w:val="single" w:sz="8" w:space="0" w:color="auto"/>
                    <w:right w:val="single" w:sz="8" w:space="0" w:color="auto"/>
                  </w:tcBorders>
                  <w:shd w:val="clear" w:color="auto" w:fill="auto"/>
                  <w:noWrap/>
                  <w:vAlign w:val="bottom"/>
                  <w:hideMark/>
                </w:tcPr>
                <w:p w:rsidR="00A93EEC" w:rsidRPr="00A93EEC" w:rsidRDefault="00A93EEC" w:rsidP="00A93EEC">
                  <w:pPr>
                    <w:rPr>
                      <w:rFonts w:ascii="Calibri" w:hAnsi="Calibri" w:cs="Calibri"/>
                      <w:color w:val="000000"/>
                      <w:sz w:val="16"/>
                      <w:szCs w:val="16"/>
                      <w:lang w:val="en-US" w:eastAsia="en-US" w:bidi="ar-SA"/>
                    </w:rPr>
                  </w:pPr>
                  <w:r w:rsidRPr="00A93EEC">
                    <w:rPr>
                      <w:rFonts w:ascii="Calibri" w:hAnsi="Calibri" w:cs="Calibri"/>
                      <w:color w:val="000000"/>
                      <w:sz w:val="16"/>
                      <w:szCs w:val="16"/>
                      <w:lang w:val="en-US" w:eastAsia="en-US" w:bidi="ar-SA"/>
                    </w:rPr>
                    <w:t> </w:t>
                  </w:r>
                </w:p>
              </w:tc>
              <w:tc>
                <w:tcPr>
                  <w:tcW w:w="5820"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rPr>
                      <w:rFonts w:ascii="Sylfaen" w:hAnsi="Sylfaen" w:cs="Calibri"/>
                      <w:color w:val="000000"/>
                      <w:sz w:val="16"/>
                      <w:szCs w:val="16"/>
                      <w:lang w:eastAsia="en-US" w:bidi="ar-SA"/>
                    </w:rPr>
                  </w:pPr>
                  <w:r w:rsidRPr="00A93EEC">
                    <w:rPr>
                      <w:rFonts w:ascii="Sylfaen" w:hAnsi="Sylfaen" w:cs="Calibri"/>
                      <w:color w:val="000000"/>
                      <w:sz w:val="16"/>
                      <w:szCs w:val="16"/>
                      <w:lang w:eastAsia="en-US" w:bidi="ar-SA"/>
                    </w:rPr>
                    <w:t>Ингредиенты</w:t>
                  </w:r>
                  <w:r w:rsidRPr="00A93EEC">
                    <w:rPr>
                      <w:rFonts w:ascii="Calibri" w:hAnsi="Calibri" w:cs="Calibri"/>
                      <w:color w:val="000000"/>
                      <w:sz w:val="16"/>
                      <w:szCs w:val="16"/>
                      <w:lang w:eastAsia="en-US" w:bidi="ar-SA"/>
                    </w:rPr>
                    <w:t xml:space="preserve"> - 75% </w:t>
                  </w:r>
                  <w:r w:rsidRPr="00A93EEC">
                    <w:rPr>
                      <w:rFonts w:ascii="Sylfaen" w:hAnsi="Sylfaen" w:cs="Calibri"/>
                      <w:color w:val="000000"/>
                      <w:sz w:val="16"/>
                      <w:szCs w:val="16"/>
                      <w:lang w:eastAsia="en-US" w:bidi="ar-SA"/>
                    </w:rPr>
                    <w:t>эти</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алкоголь</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глицерин</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кроме</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от</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спирта</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содержание</w:t>
                  </w:r>
                  <w:r w:rsidRPr="00A93EEC">
                    <w:rPr>
                      <w:rFonts w:ascii="Calibri" w:hAnsi="Calibri" w:cs="Calibri"/>
                      <w:color w:val="000000"/>
                      <w:sz w:val="16"/>
                      <w:szCs w:val="16"/>
                      <w:lang w:eastAsia="en-US" w:bidi="ar-SA"/>
                    </w:rPr>
                    <w:t xml:space="preserve"> - 75% +/- 3 </w:t>
                  </w:r>
                  <w:r w:rsidRPr="00A93EEC">
                    <w:rPr>
                      <w:rFonts w:ascii="Calibri" w:hAnsi="Calibri" w:cs="Calibri"/>
                      <w:color w:val="000000"/>
                      <w:sz w:val="16"/>
                      <w:szCs w:val="16"/>
                      <w:lang w:val="en-US" w:eastAsia="en-US" w:bidi="ar-SA"/>
                    </w:rPr>
                    <w:t>h</w:t>
                  </w:r>
                  <w:r w:rsidRPr="00A93EEC">
                    <w:rPr>
                      <w:rFonts w:ascii="Sylfaen" w:hAnsi="Sylfaen" w:cs="Calibri"/>
                      <w:color w:val="000000"/>
                      <w:sz w:val="16"/>
                      <w:szCs w:val="16"/>
                      <w:lang w:eastAsia="en-US" w:bidi="ar-SA"/>
                    </w:rPr>
                    <w:t>нар</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открытый</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том</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объемы</w:t>
                  </w:r>
                  <w:r w:rsidRPr="00A93EEC">
                    <w:rPr>
                      <w:rFonts w:ascii="Calibri" w:hAnsi="Calibri" w:cs="Calibri"/>
                      <w:color w:val="000000"/>
                      <w:sz w:val="16"/>
                      <w:szCs w:val="16"/>
                      <w:lang w:eastAsia="en-US" w:bidi="ar-SA"/>
                    </w:rPr>
                    <w:t xml:space="preserve"> - 2.5 </w:t>
                  </w:r>
                  <w:r w:rsidRPr="00A93EEC">
                    <w:rPr>
                      <w:rFonts w:ascii="Sylfaen" w:hAnsi="Sylfaen" w:cs="Calibri"/>
                      <w:color w:val="000000"/>
                      <w:sz w:val="16"/>
                      <w:szCs w:val="16"/>
                      <w:lang w:eastAsia="en-US" w:bidi="ar-SA"/>
                    </w:rPr>
                    <w:t>литр</w:t>
                  </w:r>
                  <w:r w:rsidRPr="00A93EEC">
                    <w:rPr>
                      <w:rFonts w:ascii="Calibri" w:hAnsi="Calibri" w:cs="Calibri"/>
                      <w:color w:val="000000"/>
                      <w:sz w:val="16"/>
                      <w:szCs w:val="16"/>
                      <w:lang w:eastAsia="en-US" w:bidi="ar-SA"/>
                    </w:rPr>
                    <w:t>, (</w:t>
                  </w:r>
                  <w:r w:rsidRPr="00A93EEC">
                    <w:rPr>
                      <w:rFonts w:ascii="Sylfaen" w:hAnsi="Sylfaen" w:cs="Calibri"/>
                      <w:color w:val="000000"/>
                      <w:sz w:val="16"/>
                      <w:szCs w:val="16"/>
                      <w:lang w:eastAsia="en-US" w:bidi="ar-SA"/>
                    </w:rPr>
                    <w:t>возможно</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 xml:space="preserve">в </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также</w:t>
                  </w:r>
                  <w:r w:rsidRPr="00A93EEC">
                    <w:rPr>
                      <w:rFonts w:ascii="Calibri" w:hAnsi="Calibri" w:cs="Calibri"/>
                      <w:color w:val="000000"/>
                      <w:sz w:val="16"/>
                      <w:szCs w:val="16"/>
                      <w:lang w:eastAsia="en-US" w:bidi="ar-SA"/>
                    </w:rPr>
                    <w:t xml:space="preserve"> Один </w:t>
                  </w:r>
                  <w:r w:rsidRPr="00A93EEC">
                    <w:rPr>
                      <w:rFonts w:ascii="Sylfaen" w:hAnsi="Sylfaen" w:cs="Calibri"/>
                      <w:color w:val="000000"/>
                      <w:sz w:val="16"/>
                      <w:szCs w:val="16"/>
                      <w:lang w:eastAsia="en-US" w:bidi="ar-SA"/>
                    </w:rPr>
                    <w:t>литр</w:t>
                  </w:r>
                  <w:r w:rsidRPr="00A93EEC">
                    <w:rPr>
                      <w:rFonts w:ascii="Calibri" w:hAnsi="Calibri" w:cs="Calibri"/>
                      <w:color w:val="000000"/>
                      <w:sz w:val="16"/>
                      <w:szCs w:val="16"/>
                      <w:lang w:eastAsia="en-US" w:bidi="ar-SA"/>
                    </w:rPr>
                    <w:t xml:space="preserve">, ) </w:t>
                  </w:r>
                  <w:r w:rsidRPr="00A93EEC">
                    <w:rPr>
                      <w:rFonts w:ascii="Sylfaen" w:hAnsi="Sylfaen" w:cs="Calibri"/>
                      <w:color w:val="000000"/>
                      <w:sz w:val="16"/>
                      <w:szCs w:val="16"/>
                      <w:lang w:eastAsia="en-US" w:bidi="ar-SA"/>
                    </w:rPr>
                    <w:t>Нормативные</w:t>
                  </w:r>
                  <w:r w:rsidRPr="00A93EEC">
                    <w:rPr>
                      <w:rFonts w:ascii="Calibri" w:hAnsi="Calibri" w:cs="Calibri"/>
                      <w:color w:val="000000"/>
                      <w:sz w:val="16"/>
                      <w:szCs w:val="16"/>
                      <w:lang w:eastAsia="en-US" w:bidi="ar-SA"/>
                    </w:rPr>
                    <w:t xml:space="preserve"> </w:t>
                  </w:r>
                  <w:r w:rsidRPr="00A93EEC">
                    <w:rPr>
                      <w:rFonts w:ascii="Sylfaen" w:hAnsi="Sylfaen" w:cs="Calibri"/>
                      <w:color w:val="000000"/>
                      <w:sz w:val="16"/>
                      <w:szCs w:val="16"/>
                      <w:lang w:eastAsia="en-US" w:bidi="ar-SA"/>
                    </w:rPr>
                    <w:t>праститутки</w:t>
                  </w:r>
                  <w:r w:rsidRPr="00A93EEC">
                    <w:rPr>
                      <w:rFonts w:ascii="Calibri" w:hAnsi="Calibri" w:cs="Calibri"/>
                      <w:color w:val="000000"/>
                      <w:sz w:val="16"/>
                      <w:szCs w:val="16"/>
                      <w:lang w:eastAsia="en-US" w:bidi="ar-SA"/>
                    </w:rPr>
                    <w:t xml:space="preserve"> - ТУ АМ 37444950.8532-2020 </w:t>
                  </w:r>
                  <w:r w:rsidRPr="00A93EEC">
                    <w:rPr>
                      <w:rFonts w:ascii="Sylfaen" w:hAnsi="Sylfaen" w:cs="Calibri"/>
                      <w:color w:val="000000"/>
                      <w:sz w:val="16"/>
                      <w:szCs w:val="16"/>
                      <w:lang w:eastAsia="en-US" w:bidi="ar-SA"/>
                    </w:rPr>
                    <w:t>наличие</w:t>
                  </w:r>
                </w:p>
              </w:tc>
              <w:tc>
                <w:tcPr>
                  <w:tcW w:w="944" w:type="dxa"/>
                  <w:tcBorders>
                    <w:top w:val="nil"/>
                    <w:left w:val="nil"/>
                    <w:bottom w:val="single" w:sz="8" w:space="0" w:color="auto"/>
                    <w:right w:val="single" w:sz="8" w:space="0" w:color="auto"/>
                  </w:tcBorders>
                  <w:shd w:val="clear" w:color="auto" w:fill="auto"/>
                  <w:noWrap/>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л</w:t>
                  </w:r>
                </w:p>
              </w:tc>
              <w:tc>
                <w:tcPr>
                  <w:tcW w:w="935" w:type="dxa"/>
                  <w:tcBorders>
                    <w:top w:val="nil"/>
                    <w:left w:val="nil"/>
                    <w:bottom w:val="single" w:sz="8" w:space="0" w:color="auto"/>
                    <w:right w:val="single" w:sz="8" w:space="0" w:color="auto"/>
                  </w:tcBorders>
                  <w:shd w:val="clear" w:color="auto" w:fill="auto"/>
                  <w:noWrap/>
                  <w:vAlign w:val="bottom"/>
                  <w:hideMark/>
                </w:tcPr>
                <w:p w:rsidR="00A93EEC" w:rsidRPr="00A93EEC" w:rsidRDefault="00A93EEC" w:rsidP="00A93EEC">
                  <w:pPr>
                    <w:rPr>
                      <w:rFonts w:ascii="Calibri" w:hAnsi="Calibri" w:cs="Calibri"/>
                      <w:color w:val="000000"/>
                      <w:sz w:val="16"/>
                      <w:szCs w:val="16"/>
                      <w:lang w:val="en-US" w:eastAsia="en-US" w:bidi="ar-SA"/>
                    </w:rPr>
                  </w:pPr>
                  <w:r w:rsidRPr="00A93EEC">
                    <w:rPr>
                      <w:rFonts w:ascii="Calibri" w:hAnsi="Calibri" w:cs="Calibri"/>
                      <w:color w:val="000000"/>
                      <w:sz w:val="16"/>
                      <w:szCs w:val="16"/>
                      <w:lang w:val="en-US" w:eastAsia="en-US" w:bidi="ar-SA"/>
                    </w:rPr>
                    <w:t> </w:t>
                  </w:r>
                </w:p>
              </w:tc>
              <w:tc>
                <w:tcPr>
                  <w:tcW w:w="935" w:type="dxa"/>
                  <w:tcBorders>
                    <w:top w:val="nil"/>
                    <w:left w:val="nil"/>
                    <w:bottom w:val="single" w:sz="8" w:space="0" w:color="auto"/>
                    <w:right w:val="single" w:sz="8" w:space="0" w:color="auto"/>
                  </w:tcBorders>
                  <w:shd w:val="clear" w:color="auto" w:fill="auto"/>
                  <w:noWrap/>
                  <w:vAlign w:val="bottom"/>
                  <w:hideMark/>
                </w:tcPr>
                <w:p w:rsidR="00A93EEC" w:rsidRPr="00A93EEC" w:rsidRDefault="00A93EEC" w:rsidP="00A93EEC">
                  <w:pPr>
                    <w:rPr>
                      <w:rFonts w:ascii="Calibri" w:hAnsi="Calibri" w:cs="Calibri"/>
                      <w:color w:val="000000"/>
                      <w:sz w:val="16"/>
                      <w:szCs w:val="16"/>
                      <w:lang w:val="en-US" w:eastAsia="en-US" w:bidi="ar-SA"/>
                    </w:rPr>
                  </w:pPr>
                  <w:r w:rsidRPr="00A93EEC">
                    <w:rPr>
                      <w:rFonts w:ascii="Calibri" w:hAnsi="Calibri" w:cs="Calibri"/>
                      <w:color w:val="000000"/>
                      <w:sz w:val="16"/>
                      <w:szCs w:val="16"/>
                      <w:lang w:val="en-US" w:eastAsia="en-US" w:bidi="ar-SA"/>
                    </w:rPr>
                    <w:t> </w:t>
                  </w:r>
                </w:p>
              </w:tc>
              <w:tc>
                <w:tcPr>
                  <w:tcW w:w="948" w:type="dxa"/>
                  <w:tcBorders>
                    <w:top w:val="nil"/>
                    <w:left w:val="nil"/>
                    <w:bottom w:val="single" w:sz="8" w:space="0" w:color="auto"/>
                    <w:right w:val="single" w:sz="8" w:space="0" w:color="auto"/>
                  </w:tcBorders>
                  <w:shd w:val="clear" w:color="auto" w:fill="auto"/>
                  <w:noWrap/>
                  <w:vAlign w:val="bottom"/>
                  <w:hideMark/>
                </w:tcPr>
                <w:p w:rsidR="00A93EEC" w:rsidRPr="00A93EEC" w:rsidRDefault="00A93EEC" w:rsidP="00A93EEC">
                  <w:pPr>
                    <w:jc w:val="center"/>
                    <w:rPr>
                      <w:rFonts w:ascii="Calibri" w:hAnsi="Calibri" w:cs="Calibri"/>
                      <w:color w:val="000000"/>
                      <w:sz w:val="16"/>
                      <w:szCs w:val="16"/>
                      <w:lang w:val="en-US" w:eastAsia="en-US" w:bidi="ar-SA"/>
                    </w:rPr>
                  </w:pPr>
                  <w:r w:rsidRPr="00A93EEC">
                    <w:rPr>
                      <w:rFonts w:ascii="Calibri" w:hAnsi="Calibri" w:cs="Calibri"/>
                      <w:color w:val="000000"/>
                      <w:sz w:val="16"/>
                      <w:szCs w:val="16"/>
                      <w:lang w:val="en-US" w:eastAsia="en-US" w:bidi="ar-SA"/>
                    </w:rPr>
                    <w:t>200</w:t>
                  </w:r>
                </w:p>
              </w:tc>
              <w:tc>
                <w:tcPr>
                  <w:tcW w:w="948"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Арташисян</w:t>
                  </w:r>
                  <w:proofErr w:type="spellEnd"/>
                  <w:r w:rsidRPr="00A93EEC">
                    <w:rPr>
                      <w:rFonts w:ascii="Sylfaen" w:hAnsi="Sylfaen" w:cs="Calibri"/>
                      <w:color w:val="000000"/>
                      <w:sz w:val="16"/>
                      <w:szCs w:val="16"/>
                      <w:lang w:val="en-US" w:eastAsia="en-US" w:bidi="ar-SA"/>
                    </w:rPr>
                    <w:t xml:space="preserve"> 46/1</w:t>
                  </w:r>
                </w:p>
              </w:tc>
              <w:tc>
                <w:tcPr>
                  <w:tcW w:w="1822" w:type="dxa"/>
                  <w:gridSpan w:val="2"/>
                  <w:tcBorders>
                    <w:top w:val="single" w:sz="8" w:space="0" w:color="auto"/>
                    <w:left w:val="nil"/>
                    <w:bottom w:val="single" w:sz="8" w:space="0" w:color="auto"/>
                    <w:right w:val="single" w:sz="8" w:space="0" w:color="000000"/>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r w:rsidRPr="00A93EEC">
                    <w:rPr>
                      <w:rFonts w:ascii="Sylfaen" w:hAnsi="Sylfaen" w:cs="Calibri"/>
                      <w:color w:val="000000"/>
                      <w:sz w:val="16"/>
                      <w:szCs w:val="16"/>
                      <w:lang w:val="en-US" w:eastAsia="en-US" w:bidi="ar-SA"/>
                    </w:rPr>
                    <w:t>200</w:t>
                  </w:r>
                </w:p>
              </w:tc>
              <w:tc>
                <w:tcPr>
                  <w:tcW w:w="940" w:type="dxa"/>
                  <w:tcBorders>
                    <w:top w:val="nil"/>
                    <w:left w:val="nil"/>
                    <w:bottom w:val="single" w:sz="8" w:space="0" w:color="auto"/>
                    <w:right w:val="single" w:sz="8" w:space="0" w:color="auto"/>
                  </w:tcBorders>
                  <w:shd w:val="clear" w:color="auto" w:fill="auto"/>
                  <w:vAlign w:val="bottom"/>
                  <w:hideMark/>
                </w:tcPr>
                <w:p w:rsidR="00A93EEC" w:rsidRPr="00A93EEC" w:rsidRDefault="00A93EEC" w:rsidP="00A93EEC">
                  <w:pPr>
                    <w:jc w:val="center"/>
                    <w:rPr>
                      <w:rFonts w:ascii="Sylfaen" w:hAnsi="Sylfaen" w:cs="Calibri"/>
                      <w:color w:val="000000"/>
                      <w:sz w:val="16"/>
                      <w:szCs w:val="16"/>
                      <w:lang w:val="en-US" w:eastAsia="en-US" w:bidi="ar-SA"/>
                    </w:rPr>
                  </w:pPr>
                  <w:proofErr w:type="spellStart"/>
                  <w:r w:rsidRPr="00A93EEC">
                    <w:rPr>
                      <w:rFonts w:ascii="Sylfaen" w:hAnsi="Sylfaen" w:cs="Calibri"/>
                      <w:color w:val="000000"/>
                      <w:sz w:val="16"/>
                      <w:szCs w:val="16"/>
                      <w:lang w:val="en-US" w:eastAsia="en-US" w:bidi="ar-SA"/>
                    </w:rPr>
                    <w:t>до</w:t>
                  </w:r>
                  <w:proofErr w:type="spellEnd"/>
                  <w:r w:rsidRPr="00A93EEC">
                    <w:rPr>
                      <w:rFonts w:ascii="Sylfaen" w:hAnsi="Sylfaen" w:cs="Calibri"/>
                      <w:color w:val="000000"/>
                      <w:sz w:val="16"/>
                      <w:szCs w:val="16"/>
                      <w:lang w:val="en-US" w:eastAsia="en-US" w:bidi="ar-SA"/>
                    </w:rPr>
                    <w:t xml:space="preserve"> 25.12.2020 </w:t>
                  </w:r>
                  <w:proofErr w:type="spellStart"/>
                  <w:r w:rsidRPr="00A93EEC">
                    <w:rPr>
                      <w:rFonts w:ascii="Sylfaen" w:hAnsi="Sylfaen" w:cs="Calibri"/>
                      <w:color w:val="000000"/>
                      <w:sz w:val="16"/>
                      <w:szCs w:val="16"/>
                      <w:lang w:val="en-US" w:eastAsia="en-US" w:bidi="ar-SA"/>
                    </w:rPr>
                    <w:t>года</w:t>
                  </w:r>
                  <w:proofErr w:type="spellEnd"/>
                  <w:r w:rsidRPr="00A93EEC">
                    <w:rPr>
                      <w:rFonts w:ascii="Sylfaen" w:hAnsi="Sylfaen" w:cs="Calibri"/>
                      <w:color w:val="000000"/>
                      <w:sz w:val="16"/>
                      <w:szCs w:val="16"/>
                      <w:lang w:val="en-US" w:eastAsia="en-US" w:bidi="ar-SA"/>
                    </w:rPr>
                    <w:t>.</w:t>
                  </w:r>
                </w:p>
              </w:tc>
            </w:tr>
          </w:tbl>
          <w:p w:rsidR="00A93EEC" w:rsidRDefault="00A93EEC" w:rsidP="0040016A">
            <w:pPr>
              <w:jc w:val="center"/>
              <w:rPr>
                <w:rFonts w:ascii="Sylfaen" w:hAnsi="Sylfaen" w:cs="Calibri"/>
                <w:color w:val="000000"/>
                <w:sz w:val="14"/>
                <w:szCs w:val="14"/>
                <w:lang w:eastAsia="en-US" w:bidi="ar-SA"/>
              </w:rPr>
            </w:pPr>
          </w:p>
          <w:p w:rsidR="00A93EEC" w:rsidRDefault="00A93EEC" w:rsidP="0040016A">
            <w:pPr>
              <w:jc w:val="center"/>
              <w:rPr>
                <w:rFonts w:ascii="Sylfaen" w:hAnsi="Sylfaen" w:cs="Calibri"/>
                <w:color w:val="000000"/>
                <w:sz w:val="14"/>
                <w:szCs w:val="14"/>
                <w:lang w:eastAsia="en-US" w:bidi="ar-SA"/>
              </w:rPr>
            </w:pPr>
          </w:p>
          <w:p w:rsidR="00A93EEC" w:rsidRPr="00A93EEC" w:rsidRDefault="00A93EEC" w:rsidP="0040016A">
            <w:pPr>
              <w:jc w:val="center"/>
              <w:rPr>
                <w:rFonts w:ascii="Sylfaen" w:hAnsi="Sylfaen" w:cs="Calibri"/>
                <w:color w:val="000000"/>
                <w:sz w:val="14"/>
                <w:szCs w:val="14"/>
                <w:lang w:eastAsia="en-US" w:bidi="ar-SA"/>
              </w:rPr>
            </w:pPr>
          </w:p>
        </w:tc>
      </w:tr>
    </w:tbl>
    <w:p w:rsidR="00DA13B2" w:rsidRPr="00A93EEC" w:rsidRDefault="00DA13B2" w:rsidP="00DA13B2">
      <w:pPr>
        <w:widowControl w:val="0"/>
        <w:spacing w:after="160"/>
        <w:rPr>
          <w:rFonts w:ascii="Sylfaen" w:hAnsi="Sylfaen"/>
          <w:i/>
          <w:sz w:val="20"/>
          <w:szCs w:val="20"/>
        </w:r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Приложение № 2</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ГРАФИК ОПЛАТЫ</w:t>
      </w:r>
      <w:r w:rsidR="00E67FD5" w:rsidRPr="00973E36">
        <w:rPr>
          <w:rStyle w:val="FootnoteReference"/>
          <w:rFonts w:ascii="Sylfaen" w:hAnsi="Sylfaen"/>
          <w:sz w:val="20"/>
          <w:szCs w:val="20"/>
        </w:rPr>
        <w:footnoteReference w:customMarkFollows="1" w:id="18"/>
        <w:t>*</w:t>
      </w:r>
    </w:p>
    <w:p w:rsidR="00071D1C" w:rsidRDefault="00071D1C" w:rsidP="00B46D58">
      <w:pPr>
        <w:widowControl w:val="0"/>
        <w:spacing w:after="160"/>
        <w:jc w:val="right"/>
        <w:rPr>
          <w:rFonts w:ascii="Sylfaen" w:hAnsi="Sylfaen"/>
          <w:sz w:val="20"/>
          <w:szCs w:val="20"/>
          <w:lang w:val="en-US"/>
        </w:rPr>
      </w:pPr>
      <w:r w:rsidRPr="00973E36">
        <w:rPr>
          <w:rFonts w:ascii="Sylfaen" w:hAnsi="Sylfaen"/>
          <w:sz w:val="20"/>
          <w:szCs w:val="20"/>
        </w:rPr>
        <w:t>Драмов РА</w:t>
      </w:r>
    </w:p>
    <w:tbl>
      <w:tblPr>
        <w:tblpPr w:leftFromText="180" w:rightFromText="180" w:vertAnchor="text" w:horzAnchor="margin" w:tblpY="80"/>
        <w:tblW w:w="10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0"/>
        <w:gridCol w:w="1900"/>
        <w:gridCol w:w="2880"/>
        <w:gridCol w:w="2880"/>
        <w:gridCol w:w="960"/>
      </w:tblGrid>
      <w:tr w:rsidR="00750709" w:rsidRPr="00750709" w:rsidTr="00750709">
        <w:trPr>
          <w:trHeight w:val="300"/>
        </w:trPr>
        <w:tc>
          <w:tcPr>
            <w:tcW w:w="10400" w:type="dxa"/>
            <w:gridSpan w:val="5"/>
            <w:shd w:val="clear" w:color="auto" w:fill="auto"/>
            <w:hideMark/>
          </w:tcPr>
          <w:p w:rsidR="00750709" w:rsidRPr="00750709" w:rsidRDefault="00750709" w:rsidP="00750709">
            <w:pPr>
              <w:jc w:val="center"/>
              <w:rPr>
                <w:rFonts w:ascii="GHEA Grapalat" w:hAnsi="GHEA Grapalat" w:cs="Calibri"/>
                <w:color w:val="000000"/>
                <w:sz w:val="16"/>
                <w:szCs w:val="16"/>
                <w:lang w:val="en-US" w:eastAsia="en-US" w:bidi="ar-SA"/>
              </w:rPr>
            </w:pPr>
            <w:r w:rsidRPr="00750709">
              <w:rPr>
                <w:rFonts w:ascii="GHEA Grapalat" w:hAnsi="GHEA Grapalat" w:cs="Calibri"/>
                <w:color w:val="000000"/>
                <w:sz w:val="16"/>
                <w:szCs w:val="16"/>
                <w:lang w:eastAsia="en-US" w:bidi="ar-SA"/>
              </w:rPr>
              <w:t>Товар</w:t>
            </w:r>
          </w:p>
        </w:tc>
      </w:tr>
      <w:tr w:rsidR="00750709" w:rsidRPr="00750709" w:rsidTr="00750709">
        <w:trPr>
          <w:trHeight w:val="1275"/>
        </w:trPr>
        <w:tc>
          <w:tcPr>
            <w:tcW w:w="1780" w:type="dxa"/>
            <w:shd w:val="clear" w:color="auto" w:fill="auto"/>
            <w:vAlign w:val="bottom"/>
            <w:hideMark/>
          </w:tcPr>
          <w:p w:rsidR="00750709" w:rsidRPr="00750709" w:rsidRDefault="00750709" w:rsidP="00750709">
            <w:pPr>
              <w:jc w:val="center"/>
              <w:rPr>
                <w:rFonts w:ascii="GHEA Grapalat" w:hAnsi="GHEA Grapalat" w:cs="Calibri"/>
                <w:color w:val="000000"/>
                <w:sz w:val="16"/>
                <w:szCs w:val="16"/>
                <w:lang w:val="en-US" w:eastAsia="en-US" w:bidi="ar-SA"/>
              </w:rPr>
            </w:pPr>
            <w:r w:rsidRPr="00750709">
              <w:rPr>
                <w:rFonts w:ascii="GHEA Grapalat" w:hAnsi="GHEA Grapalat" w:cs="Calibri"/>
                <w:color w:val="000000"/>
                <w:sz w:val="16"/>
                <w:szCs w:val="16"/>
                <w:lang w:eastAsia="en-US" w:bidi="ar-SA"/>
              </w:rPr>
              <w:t>номер предусмотренного приглашением лота</w:t>
            </w:r>
          </w:p>
        </w:tc>
        <w:tc>
          <w:tcPr>
            <w:tcW w:w="1900" w:type="dxa"/>
            <w:shd w:val="clear" w:color="auto" w:fill="auto"/>
            <w:vAlign w:val="bottom"/>
            <w:hideMark/>
          </w:tcPr>
          <w:p w:rsidR="00750709" w:rsidRPr="00750709" w:rsidRDefault="00750709" w:rsidP="00750709">
            <w:pPr>
              <w:jc w:val="center"/>
              <w:rPr>
                <w:rFonts w:ascii="GHEA Grapalat" w:hAnsi="GHEA Grapalat" w:cs="Calibri"/>
                <w:color w:val="000000"/>
                <w:sz w:val="16"/>
                <w:szCs w:val="16"/>
                <w:lang w:val="en-US" w:eastAsia="en-US" w:bidi="ar-SA"/>
              </w:rPr>
            </w:pPr>
            <w:r w:rsidRPr="00750709">
              <w:rPr>
                <w:rFonts w:ascii="GHEA Grapalat" w:hAnsi="GHEA Grapalat" w:cs="Calibri"/>
                <w:color w:val="000000"/>
                <w:sz w:val="16"/>
                <w:szCs w:val="16"/>
                <w:lang w:eastAsia="en-US" w:bidi="ar-SA"/>
              </w:rPr>
              <w:t>наименование</w:t>
            </w:r>
          </w:p>
        </w:tc>
        <w:tc>
          <w:tcPr>
            <w:tcW w:w="6720" w:type="dxa"/>
            <w:gridSpan w:val="3"/>
            <w:shd w:val="clear" w:color="auto" w:fill="auto"/>
            <w:vAlign w:val="center"/>
            <w:hideMark/>
          </w:tcPr>
          <w:p w:rsidR="00750709" w:rsidRPr="00750709" w:rsidRDefault="00750709" w:rsidP="00750709">
            <w:pPr>
              <w:jc w:val="center"/>
              <w:rPr>
                <w:rFonts w:ascii="GHEA Grapalat" w:hAnsi="GHEA Grapalat" w:cs="Calibri"/>
                <w:color w:val="000000"/>
                <w:sz w:val="16"/>
                <w:szCs w:val="16"/>
                <w:lang w:eastAsia="en-US" w:bidi="ar-SA"/>
              </w:rPr>
            </w:pPr>
            <w:r w:rsidRPr="00750709">
              <w:rPr>
                <w:rFonts w:ascii="GHEA Grapalat" w:hAnsi="GHEA Grapalat" w:cs="Calibri"/>
                <w:color w:val="000000"/>
                <w:sz w:val="16"/>
                <w:szCs w:val="16"/>
                <w:lang w:eastAsia="en-US" w:bidi="ar-SA"/>
              </w:rPr>
              <w:t>Оплату товара предусматривается произвести в 2020г</w:t>
            </w:r>
          </w:p>
        </w:tc>
      </w:tr>
      <w:tr w:rsidR="00750709" w:rsidRPr="00750709" w:rsidTr="00750709">
        <w:trPr>
          <w:trHeight w:val="300"/>
        </w:trPr>
        <w:tc>
          <w:tcPr>
            <w:tcW w:w="1780" w:type="dxa"/>
            <w:shd w:val="clear" w:color="auto" w:fill="auto"/>
            <w:vAlign w:val="bottom"/>
            <w:hideMark/>
          </w:tcPr>
          <w:p w:rsidR="00750709" w:rsidRPr="00750709" w:rsidRDefault="00750709" w:rsidP="00750709">
            <w:pPr>
              <w:ind w:firstLineChars="200" w:firstLine="280"/>
              <w:rPr>
                <w:rFonts w:ascii="GHEA Grapalat" w:hAnsi="GHEA Grapalat" w:cs="Calibri"/>
                <w:color w:val="000000"/>
                <w:sz w:val="14"/>
                <w:szCs w:val="14"/>
                <w:lang w:eastAsia="en-US" w:bidi="ar-SA"/>
              </w:rPr>
            </w:pPr>
            <w:r w:rsidRPr="00750709">
              <w:rPr>
                <w:rFonts w:ascii="Courier New" w:hAnsi="Courier New" w:cs="Courier New"/>
                <w:color w:val="000000"/>
                <w:sz w:val="14"/>
                <w:szCs w:val="14"/>
                <w:lang w:eastAsia="en-US" w:bidi="ar-SA"/>
              </w:rPr>
              <w:t> </w:t>
            </w:r>
          </w:p>
        </w:tc>
        <w:tc>
          <w:tcPr>
            <w:tcW w:w="1900" w:type="dxa"/>
            <w:shd w:val="clear" w:color="auto" w:fill="auto"/>
            <w:vAlign w:val="bottom"/>
            <w:hideMark/>
          </w:tcPr>
          <w:p w:rsidR="00750709" w:rsidRPr="00750709" w:rsidRDefault="00750709" w:rsidP="00750709">
            <w:pPr>
              <w:rPr>
                <w:rFonts w:ascii="GHEA Grapalat" w:hAnsi="GHEA Grapalat" w:cs="Calibri"/>
                <w:color w:val="000000"/>
                <w:sz w:val="18"/>
                <w:szCs w:val="18"/>
                <w:lang w:eastAsia="en-US" w:bidi="ar-SA"/>
              </w:rPr>
            </w:pPr>
            <w:r w:rsidRPr="00750709">
              <w:rPr>
                <w:rFonts w:ascii="Courier New" w:hAnsi="Courier New" w:cs="Courier New"/>
                <w:color w:val="000000"/>
                <w:sz w:val="18"/>
                <w:szCs w:val="18"/>
                <w:lang w:eastAsia="en-US" w:bidi="ar-SA"/>
              </w:rPr>
              <w:t> </w:t>
            </w:r>
          </w:p>
        </w:tc>
        <w:tc>
          <w:tcPr>
            <w:tcW w:w="2880" w:type="dxa"/>
            <w:shd w:val="clear" w:color="auto" w:fill="auto"/>
            <w:hideMark/>
          </w:tcPr>
          <w:p w:rsidR="00750709" w:rsidRPr="00750709" w:rsidRDefault="00750709" w:rsidP="00750709">
            <w:pPr>
              <w:jc w:val="center"/>
              <w:rPr>
                <w:color w:val="000000"/>
                <w:sz w:val="16"/>
                <w:szCs w:val="16"/>
                <w:lang w:val="en-US" w:eastAsia="en-US" w:bidi="ar-SA"/>
              </w:rPr>
            </w:pPr>
            <w:r w:rsidRPr="00750709">
              <w:rPr>
                <w:color w:val="000000"/>
                <w:sz w:val="16"/>
                <w:szCs w:val="16"/>
                <w:lang w:val="en-US" w:eastAsia="en-US" w:bidi="ar-SA"/>
              </w:rPr>
              <w:t>III</w:t>
            </w:r>
          </w:p>
        </w:tc>
        <w:tc>
          <w:tcPr>
            <w:tcW w:w="2880" w:type="dxa"/>
            <w:shd w:val="clear" w:color="auto" w:fill="auto"/>
            <w:hideMark/>
          </w:tcPr>
          <w:p w:rsidR="00750709" w:rsidRPr="00750709" w:rsidRDefault="00750709" w:rsidP="00750709">
            <w:pPr>
              <w:jc w:val="center"/>
              <w:rPr>
                <w:color w:val="000000"/>
                <w:sz w:val="16"/>
                <w:szCs w:val="16"/>
                <w:lang w:val="en-US" w:eastAsia="en-US" w:bidi="ar-SA"/>
              </w:rPr>
            </w:pPr>
            <w:r w:rsidRPr="00750709">
              <w:rPr>
                <w:color w:val="000000"/>
                <w:sz w:val="16"/>
                <w:szCs w:val="16"/>
                <w:lang w:val="en-US" w:eastAsia="en-US" w:bidi="ar-SA"/>
              </w:rPr>
              <w:t>IV</w:t>
            </w:r>
          </w:p>
        </w:tc>
        <w:tc>
          <w:tcPr>
            <w:tcW w:w="960" w:type="dxa"/>
            <w:shd w:val="clear" w:color="auto" w:fill="auto"/>
            <w:hideMark/>
          </w:tcPr>
          <w:p w:rsidR="00750709" w:rsidRPr="00750709" w:rsidRDefault="00750709" w:rsidP="00750709">
            <w:pPr>
              <w:rPr>
                <w:color w:val="000000"/>
                <w:sz w:val="16"/>
                <w:szCs w:val="16"/>
                <w:lang w:val="en-US" w:eastAsia="en-US" w:bidi="ar-SA"/>
              </w:rPr>
            </w:pPr>
            <w:proofErr w:type="spellStart"/>
            <w:r w:rsidRPr="00750709">
              <w:rPr>
                <w:color w:val="000000"/>
                <w:sz w:val="16"/>
                <w:szCs w:val="16"/>
                <w:lang w:val="en-US" w:eastAsia="en-US" w:bidi="ar-SA"/>
              </w:rPr>
              <w:t>итого</w:t>
            </w:r>
            <w:proofErr w:type="spellEnd"/>
          </w:p>
        </w:tc>
      </w:tr>
      <w:tr w:rsidR="00750709" w:rsidRPr="00750709" w:rsidTr="00750709">
        <w:trPr>
          <w:trHeight w:val="300"/>
        </w:trPr>
        <w:tc>
          <w:tcPr>
            <w:tcW w:w="1780" w:type="dxa"/>
            <w:shd w:val="clear" w:color="auto" w:fill="auto"/>
            <w:vAlign w:val="bottom"/>
            <w:hideMark/>
          </w:tcPr>
          <w:p w:rsidR="00750709" w:rsidRPr="00A93EEC" w:rsidRDefault="00750709" w:rsidP="00750709">
            <w:pPr>
              <w:ind w:firstLineChars="200" w:firstLine="280"/>
              <w:rPr>
                <w:rFonts w:ascii="GHEA Grapalat" w:hAnsi="GHEA Grapalat" w:cs="Calibri"/>
                <w:color w:val="000000"/>
                <w:sz w:val="14"/>
                <w:szCs w:val="14"/>
                <w:lang w:eastAsia="en-US" w:bidi="ar-SA"/>
              </w:rPr>
            </w:pPr>
            <w:r w:rsidRPr="00750709">
              <w:rPr>
                <w:rFonts w:ascii="GHEA Grapalat" w:hAnsi="GHEA Grapalat" w:cs="Calibri"/>
                <w:color w:val="000000"/>
                <w:sz w:val="14"/>
                <w:szCs w:val="14"/>
                <w:lang w:val="en-US" w:eastAsia="en-US" w:bidi="ar-SA"/>
              </w:rPr>
              <w:t>1--</w:t>
            </w:r>
            <w:r w:rsidR="00A93EEC">
              <w:rPr>
                <w:rFonts w:ascii="GHEA Grapalat" w:hAnsi="GHEA Grapalat" w:cs="Calibri"/>
                <w:color w:val="000000"/>
                <w:sz w:val="14"/>
                <w:szCs w:val="14"/>
                <w:lang w:eastAsia="en-US" w:bidi="ar-SA"/>
              </w:rPr>
              <w:t>5</w:t>
            </w:r>
          </w:p>
        </w:tc>
        <w:tc>
          <w:tcPr>
            <w:tcW w:w="1900" w:type="dxa"/>
            <w:shd w:val="clear" w:color="auto" w:fill="auto"/>
            <w:vAlign w:val="center"/>
            <w:hideMark/>
          </w:tcPr>
          <w:p w:rsidR="00750709" w:rsidRPr="00750709" w:rsidRDefault="00750709" w:rsidP="00750709">
            <w:pPr>
              <w:rPr>
                <w:rFonts w:ascii="Sylfaen" w:hAnsi="Sylfaen" w:cs="Calibri"/>
                <w:color w:val="000000"/>
                <w:sz w:val="16"/>
                <w:szCs w:val="16"/>
                <w:lang w:val="en-US" w:eastAsia="en-US" w:bidi="ar-SA"/>
              </w:rPr>
            </w:pPr>
            <w:r w:rsidRPr="00750709">
              <w:rPr>
                <w:rFonts w:ascii="Sylfaen" w:hAnsi="Sylfaen" w:cs="Calibri"/>
                <w:color w:val="000000"/>
                <w:sz w:val="16"/>
                <w:szCs w:val="16"/>
                <w:lang w:eastAsia="en-US" w:bidi="ar-SA"/>
              </w:rPr>
              <w:t>Химические реактивы</w:t>
            </w:r>
          </w:p>
        </w:tc>
        <w:tc>
          <w:tcPr>
            <w:tcW w:w="2880" w:type="dxa"/>
            <w:shd w:val="clear" w:color="auto" w:fill="auto"/>
            <w:hideMark/>
          </w:tcPr>
          <w:p w:rsidR="00750709" w:rsidRPr="00750709" w:rsidRDefault="00750709" w:rsidP="00750709">
            <w:pPr>
              <w:jc w:val="center"/>
              <w:rPr>
                <w:color w:val="000000"/>
                <w:sz w:val="16"/>
                <w:szCs w:val="16"/>
                <w:lang w:val="en-US" w:eastAsia="en-US" w:bidi="ar-SA"/>
              </w:rPr>
            </w:pPr>
            <w:r w:rsidRPr="00750709">
              <w:rPr>
                <w:color w:val="000000"/>
                <w:sz w:val="16"/>
                <w:szCs w:val="16"/>
                <w:lang w:val="en-US" w:eastAsia="en-US" w:bidi="ar-SA"/>
              </w:rPr>
              <w:t>50%</w:t>
            </w:r>
          </w:p>
        </w:tc>
        <w:tc>
          <w:tcPr>
            <w:tcW w:w="2880" w:type="dxa"/>
            <w:shd w:val="clear" w:color="auto" w:fill="auto"/>
            <w:hideMark/>
          </w:tcPr>
          <w:p w:rsidR="00750709" w:rsidRPr="00750709" w:rsidRDefault="00750709" w:rsidP="00750709">
            <w:pPr>
              <w:jc w:val="center"/>
              <w:rPr>
                <w:color w:val="000000"/>
                <w:sz w:val="16"/>
                <w:szCs w:val="16"/>
                <w:lang w:val="en-US" w:eastAsia="en-US" w:bidi="ar-SA"/>
              </w:rPr>
            </w:pPr>
            <w:r w:rsidRPr="00750709">
              <w:rPr>
                <w:color w:val="000000"/>
                <w:sz w:val="16"/>
                <w:szCs w:val="16"/>
                <w:lang w:val="en-US" w:eastAsia="en-US" w:bidi="ar-SA"/>
              </w:rPr>
              <w:t>100%</w:t>
            </w:r>
          </w:p>
        </w:tc>
        <w:tc>
          <w:tcPr>
            <w:tcW w:w="960" w:type="dxa"/>
            <w:shd w:val="clear" w:color="auto" w:fill="auto"/>
            <w:hideMark/>
          </w:tcPr>
          <w:p w:rsidR="00750709" w:rsidRPr="00750709" w:rsidRDefault="00750709" w:rsidP="00750709">
            <w:pPr>
              <w:jc w:val="right"/>
              <w:rPr>
                <w:color w:val="000000"/>
                <w:sz w:val="16"/>
                <w:szCs w:val="16"/>
                <w:lang w:val="en-US" w:eastAsia="en-US" w:bidi="ar-SA"/>
              </w:rPr>
            </w:pPr>
            <w:r w:rsidRPr="00750709">
              <w:rPr>
                <w:color w:val="000000"/>
                <w:sz w:val="16"/>
                <w:szCs w:val="16"/>
                <w:lang w:val="en-US" w:eastAsia="en-US" w:bidi="ar-SA"/>
              </w:rPr>
              <w:t>100%</w:t>
            </w:r>
          </w:p>
        </w:tc>
      </w:tr>
    </w:tbl>
    <w:p w:rsidR="00C82B8E" w:rsidRDefault="00C82B8E" w:rsidP="00B46D58">
      <w:pPr>
        <w:widowControl w:val="0"/>
        <w:spacing w:after="160"/>
        <w:jc w:val="right"/>
        <w:rPr>
          <w:rFonts w:ascii="Sylfaen" w:hAnsi="Sylfaen"/>
          <w:sz w:val="20"/>
          <w:szCs w:val="20"/>
          <w:lang w:val="en-US"/>
        </w:rPr>
      </w:pPr>
    </w:p>
    <w:p w:rsidR="00C82B8E" w:rsidRDefault="00C82B8E" w:rsidP="00B46D58">
      <w:pPr>
        <w:widowControl w:val="0"/>
        <w:spacing w:after="160"/>
        <w:jc w:val="right"/>
        <w:rPr>
          <w:rFonts w:ascii="Sylfaen" w:hAnsi="Sylfaen"/>
          <w:sz w:val="20"/>
          <w:szCs w:val="20"/>
          <w:lang w:val="en-US"/>
        </w:rPr>
      </w:pPr>
    </w:p>
    <w:p w:rsidR="00C82B8E" w:rsidRPr="00C82B8E" w:rsidRDefault="00C82B8E"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9E3C32" w:rsidRPr="002A4E14" w:rsidRDefault="009E3C32" w:rsidP="00B46D58">
      <w:pPr>
        <w:widowControl w:val="0"/>
        <w:spacing w:after="160"/>
        <w:jc w:val="right"/>
        <w:rPr>
          <w:rFonts w:ascii="Sylfaen" w:hAnsi="Sylfaen"/>
          <w:sz w:val="20"/>
          <w:szCs w:val="20"/>
        </w:rPr>
      </w:pPr>
    </w:p>
    <w:p w:rsidR="009E3C32" w:rsidRPr="002A4E14" w:rsidRDefault="009E3C32" w:rsidP="00B46D58">
      <w:pPr>
        <w:widowControl w:val="0"/>
        <w:spacing w:after="160"/>
        <w:jc w:val="right"/>
        <w:rPr>
          <w:rFonts w:ascii="Sylfaen" w:hAnsi="Sylfaen"/>
          <w:sz w:val="20"/>
          <w:szCs w:val="20"/>
        </w:rPr>
      </w:pPr>
    </w:p>
    <w:tbl>
      <w:tblPr>
        <w:tblpPr w:leftFromText="180" w:rightFromText="180" w:vertAnchor="text" w:horzAnchor="margin" w:tblpXSpec="center" w:tblpY="311"/>
        <w:tblW w:w="9639" w:type="dxa"/>
        <w:tblLayout w:type="fixed"/>
        <w:tblLook w:val="0000"/>
      </w:tblPr>
      <w:tblGrid>
        <w:gridCol w:w="4536"/>
        <w:gridCol w:w="760"/>
        <w:gridCol w:w="4343"/>
      </w:tblGrid>
      <w:tr w:rsidR="009E3C32" w:rsidRPr="00973E36" w:rsidTr="009E3C32">
        <w:tc>
          <w:tcPr>
            <w:tcW w:w="4536" w:type="dxa"/>
          </w:tcPr>
          <w:p w:rsidR="009E3C32" w:rsidRPr="00973E36" w:rsidRDefault="009E3C32" w:rsidP="009E3C32">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9E3C32" w:rsidRDefault="009E3C32" w:rsidP="009E3C32">
            <w:pPr>
              <w:spacing w:line="240" w:lineRule="exact"/>
              <w:jc w:val="center"/>
              <w:rPr>
                <w:rFonts w:ascii="Sylfaen" w:hAnsi="Sylfaen" w:cs="Arial Unicode"/>
                <w:sz w:val="20"/>
                <w:szCs w:val="20"/>
                <w:lang w:val="en-US"/>
              </w:rPr>
            </w:pPr>
          </w:p>
          <w:p w:rsidR="009E3C32" w:rsidRDefault="009E3C32" w:rsidP="009E3C32">
            <w:pPr>
              <w:spacing w:line="240" w:lineRule="exact"/>
              <w:jc w:val="center"/>
              <w:rPr>
                <w:rFonts w:ascii="Sylfaen" w:hAnsi="Sylfaen" w:cs="Arial Unicode"/>
                <w:sz w:val="20"/>
                <w:szCs w:val="20"/>
                <w:lang w:val="en-US"/>
              </w:rPr>
            </w:pPr>
          </w:p>
          <w:p w:rsidR="009E3C32" w:rsidRPr="006A18D4" w:rsidRDefault="009E3C32" w:rsidP="009E3C32">
            <w:pPr>
              <w:spacing w:line="240" w:lineRule="exact"/>
              <w:rPr>
                <w:rFonts w:ascii="Sylfaen" w:hAnsi="Sylfaen" w:cs="Arial Unicode"/>
                <w:sz w:val="20"/>
                <w:szCs w:val="20"/>
                <w:lang w:val="en-US"/>
              </w:rPr>
            </w:pPr>
          </w:p>
          <w:p w:rsidR="009E3C32" w:rsidRPr="00973E36" w:rsidRDefault="009E3C32" w:rsidP="009E3C32">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9E3C32" w:rsidRPr="00973E36" w:rsidRDefault="009E3C32" w:rsidP="009E3C32">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9E3C32" w:rsidRPr="00973E36" w:rsidRDefault="009E3C32" w:rsidP="009E3C32">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9E3C32" w:rsidRPr="00973E36" w:rsidRDefault="009E3C32" w:rsidP="009E3C32">
            <w:pPr>
              <w:widowControl w:val="0"/>
              <w:spacing w:after="160"/>
              <w:jc w:val="center"/>
              <w:rPr>
                <w:rFonts w:ascii="Sylfaen" w:hAnsi="Sylfaen"/>
                <w:sz w:val="20"/>
                <w:szCs w:val="20"/>
              </w:rPr>
            </w:pPr>
          </w:p>
        </w:tc>
        <w:tc>
          <w:tcPr>
            <w:tcW w:w="4343" w:type="dxa"/>
          </w:tcPr>
          <w:p w:rsidR="009E3C32" w:rsidRPr="00973E36" w:rsidRDefault="009E3C32" w:rsidP="009E3C32">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9E3C32" w:rsidRDefault="009E3C32" w:rsidP="009E3C32">
            <w:pPr>
              <w:widowControl w:val="0"/>
              <w:jc w:val="center"/>
              <w:rPr>
                <w:rFonts w:ascii="Sylfaen" w:hAnsi="Sylfaen"/>
                <w:sz w:val="20"/>
                <w:szCs w:val="20"/>
                <w:lang w:val="en-US"/>
              </w:rPr>
            </w:pPr>
          </w:p>
          <w:p w:rsidR="009E3C32" w:rsidRDefault="009E3C32" w:rsidP="009E3C32">
            <w:pPr>
              <w:widowControl w:val="0"/>
              <w:jc w:val="center"/>
              <w:rPr>
                <w:rFonts w:ascii="Sylfaen" w:hAnsi="Sylfaen"/>
                <w:sz w:val="20"/>
                <w:szCs w:val="20"/>
                <w:lang w:val="en-US"/>
              </w:rPr>
            </w:pPr>
          </w:p>
          <w:p w:rsidR="009E3C32" w:rsidRDefault="009E3C32" w:rsidP="009E3C32">
            <w:pPr>
              <w:widowControl w:val="0"/>
              <w:jc w:val="center"/>
              <w:rPr>
                <w:rFonts w:ascii="Sylfaen" w:hAnsi="Sylfaen"/>
                <w:sz w:val="20"/>
                <w:szCs w:val="20"/>
                <w:lang w:val="en-US"/>
              </w:rPr>
            </w:pPr>
          </w:p>
          <w:p w:rsidR="009E3C32" w:rsidRPr="00973E36" w:rsidRDefault="009E3C32" w:rsidP="009E3C32">
            <w:pPr>
              <w:widowControl w:val="0"/>
              <w:rPr>
                <w:rFonts w:ascii="Sylfaen" w:hAnsi="Sylfaen"/>
                <w:sz w:val="20"/>
                <w:szCs w:val="20"/>
                <w:lang w:val="en-US"/>
              </w:rPr>
            </w:pPr>
            <w:r>
              <w:rPr>
                <w:rFonts w:ascii="Sylfaen" w:hAnsi="Sylfaen"/>
                <w:sz w:val="20"/>
                <w:szCs w:val="20"/>
                <w:lang w:val="en-US"/>
              </w:rPr>
              <w:t xml:space="preserve">                      </w:t>
            </w:r>
            <w:r w:rsidRPr="00973E36">
              <w:rPr>
                <w:rFonts w:ascii="Sylfaen" w:hAnsi="Sylfaen"/>
                <w:sz w:val="20"/>
                <w:szCs w:val="20"/>
                <w:lang w:val="en-US"/>
              </w:rPr>
              <w:t>______________________</w:t>
            </w:r>
          </w:p>
          <w:p w:rsidR="009E3C32" w:rsidRPr="00973E36" w:rsidRDefault="009E3C32" w:rsidP="009E3C32">
            <w:pPr>
              <w:widowControl w:val="0"/>
              <w:spacing w:after="160"/>
              <w:jc w:val="center"/>
              <w:rPr>
                <w:rFonts w:ascii="Sylfaen" w:hAnsi="Sylfaen"/>
                <w:sz w:val="20"/>
                <w:szCs w:val="20"/>
              </w:rPr>
            </w:pPr>
            <w:r w:rsidRPr="00973E36">
              <w:rPr>
                <w:rFonts w:ascii="Sylfaen" w:hAnsi="Sylfaen"/>
                <w:sz w:val="20"/>
                <w:szCs w:val="20"/>
              </w:rPr>
              <w:t>/подпись/</w:t>
            </w:r>
          </w:p>
          <w:p w:rsidR="009E3C32" w:rsidRPr="00973E36" w:rsidRDefault="009E3C32" w:rsidP="009E3C32">
            <w:pPr>
              <w:widowControl w:val="0"/>
              <w:spacing w:after="160"/>
              <w:jc w:val="center"/>
              <w:rPr>
                <w:rFonts w:ascii="Sylfaen" w:hAnsi="Sylfaen"/>
                <w:sz w:val="20"/>
                <w:szCs w:val="20"/>
              </w:rPr>
            </w:pPr>
            <w:r w:rsidRPr="00973E36">
              <w:rPr>
                <w:rFonts w:ascii="Sylfaen" w:hAnsi="Sylfaen"/>
                <w:sz w:val="20"/>
                <w:szCs w:val="20"/>
              </w:rPr>
              <w:t>М. П.</w:t>
            </w:r>
          </w:p>
        </w:tc>
      </w:tr>
    </w:tbl>
    <w:p w:rsidR="009E3C32" w:rsidRDefault="009E3C32" w:rsidP="00B46D58">
      <w:pPr>
        <w:widowControl w:val="0"/>
        <w:spacing w:after="160"/>
        <w:jc w:val="right"/>
        <w:rPr>
          <w:rFonts w:ascii="Sylfaen" w:hAnsi="Sylfaen"/>
          <w:sz w:val="20"/>
          <w:szCs w:val="20"/>
          <w:lang w:val="en-US"/>
        </w:rPr>
      </w:pPr>
    </w:p>
    <w:p w:rsidR="00D21080" w:rsidRPr="00D21080" w:rsidRDefault="00D21080" w:rsidP="00D21080">
      <w:pPr>
        <w:pStyle w:val="Heading1"/>
        <w:rPr>
          <w:rFonts w:ascii="Arimo" w:hAnsi="Arimo"/>
          <w:color w:val="000000"/>
          <w:lang w:val="en-US"/>
        </w:rPr>
      </w:pPr>
      <w:bookmarkStart w:id="2" w:name="table1"/>
    </w:p>
    <w:bookmarkEnd w:id="2"/>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Pr="00D21080" w:rsidRDefault="00D21080" w:rsidP="00B46D58">
      <w:pPr>
        <w:widowControl w:val="0"/>
        <w:spacing w:after="160"/>
        <w:jc w:val="right"/>
        <w:rPr>
          <w:rFonts w:ascii="Sylfaen" w:hAnsi="Sylfaen"/>
          <w:sz w:val="20"/>
          <w:szCs w:val="20"/>
          <w:lang w:val="en-US"/>
        </w:rPr>
      </w:pPr>
    </w:p>
    <w:p w:rsidR="00071D1C" w:rsidRPr="00973E36" w:rsidRDefault="00071D1C" w:rsidP="00B46D58">
      <w:pPr>
        <w:widowControl w:val="0"/>
        <w:spacing w:after="120"/>
        <w:rPr>
          <w:rFonts w:ascii="Sylfaen" w:hAnsi="Sylfaen"/>
          <w:i/>
          <w:sz w:val="20"/>
          <w:szCs w:val="20"/>
        </w:rPr>
      </w:pPr>
    </w:p>
    <w:p w:rsidR="00071D1C" w:rsidRPr="00973E36" w:rsidRDefault="00071D1C" w:rsidP="00B46D58">
      <w:pPr>
        <w:widowControl w:val="0"/>
        <w:spacing w:after="160"/>
        <w:rPr>
          <w:rFonts w:ascii="Sylfaen" w:hAnsi="Sylfaen"/>
          <w:sz w:val="20"/>
          <w:szCs w:val="20"/>
        </w:rPr>
        <w:sectPr w:rsidR="00071D1C" w:rsidRPr="00973E36" w:rsidSect="0006764E">
          <w:footnotePr>
            <w:pos w:val="beneathText"/>
          </w:footnotePr>
          <w:type w:val="continuous"/>
          <w:pgSz w:w="11906" w:h="16838" w:code="9"/>
          <w:pgMar w:top="720" w:right="720" w:bottom="720" w:left="720" w:header="561" w:footer="561" w:gutter="0"/>
          <w:cols w:space="720"/>
        </w:sect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Р/С____________________________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Р/С________________________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BodyTextIndent"/>
        <w:widowControl w:val="0"/>
        <w:spacing w:after="160" w:line="240" w:lineRule="auto"/>
        <w:ind w:firstLine="0"/>
        <w:jc w:val="center"/>
        <w:rPr>
          <w:rFonts w:ascii="Sylfaen" w:hAnsi="Sylfaen"/>
          <w:b/>
          <w:bCs/>
          <w:iCs/>
        </w:rPr>
      </w:pPr>
    </w:p>
    <w:p w:rsidR="0038400D" w:rsidRPr="00973E36" w:rsidRDefault="0038400D" w:rsidP="00B46D58">
      <w:pPr>
        <w:pStyle w:val="BodyTextIndent"/>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 xml:space="preserve">_ </w:t>
      </w:r>
      <w:r w:rsidRPr="00973E36">
        <w:rPr>
          <w:rFonts w:ascii="Sylfaen" w:hAnsi="Sylfaen"/>
          <w:sz w:val="20"/>
          <w:szCs w:val="20"/>
        </w:rPr>
        <w:lastRenderedPageBreak/>
        <w:t>,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973E36" w:rsidRDefault="00A20240"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73E36">
        <w:rPr>
          <w:rFonts w:ascii="Sylfaen" w:hAnsi="Sylfaen"/>
          <w:sz w:val="20"/>
          <w:szCs w:val="20"/>
        </w:rPr>
        <w:t>являются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г. между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06764E">
      <w:type w:val="continuous"/>
      <w:pgSz w:w="11906" w:h="16838" w:code="9"/>
      <w:pgMar w:top="720" w:right="720" w:bottom="720"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321" w:rsidRDefault="00DF2321">
      <w:r>
        <w:separator/>
      </w:r>
    </w:p>
  </w:endnote>
  <w:endnote w:type="continuationSeparator" w:id="0">
    <w:p w:rsidR="00DF2321" w:rsidRDefault="00DF23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Arim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A0A55" w:rsidRPr="00C861E9" w:rsidRDefault="00F527EC">
        <w:pPr>
          <w:pStyle w:val="Footer"/>
          <w:jc w:val="center"/>
          <w:rPr>
            <w:rFonts w:ascii="GHEA Grapalat" w:hAnsi="GHEA Grapalat"/>
            <w:sz w:val="24"/>
            <w:szCs w:val="24"/>
          </w:rPr>
        </w:pPr>
        <w:r w:rsidRPr="00C861E9">
          <w:rPr>
            <w:rFonts w:ascii="GHEA Grapalat" w:hAnsi="GHEA Grapalat"/>
            <w:sz w:val="24"/>
            <w:szCs w:val="24"/>
          </w:rPr>
          <w:fldChar w:fldCharType="begin"/>
        </w:r>
        <w:r w:rsidR="00BA0A5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93EEC">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321" w:rsidRDefault="00DF2321">
      <w:r>
        <w:separator/>
      </w:r>
    </w:p>
  </w:footnote>
  <w:footnote w:type="continuationSeparator" w:id="0">
    <w:p w:rsidR="00DF2321" w:rsidRDefault="00DF2321">
      <w:r>
        <w:continuationSeparator/>
      </w:r>
    </w:p>
  </w:footnote>
  <w:footnote w:id="1">
    <w:p w:rsidR="00BA0A55" w:rsidRPr="00CD6B60" w:rsidRDefault="00BA0A5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A0A55" w:rsidRPr="00CD6B60" w:rsidRDefault="00BA0A5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A0A55" w:rsidRPr="00CD6B60" w:rsidRDefault="00BA0A5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A0A55" w:rsidRPr="00CD6B60" w:rsidRDefault="00BA0A5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A0A55" w:rsidRPr="0049623A" w:rsidDel="00932115" w:rsidRDefault="00BA0A55"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BA0A55" w:rsidRPr="008842CE" w:rsidRDefault="00BA0A5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A0A55" w:rsidRPr="000811C1" w:rsidRDefault="00BA0A55">
      <w:pPr>
        <w:pStyle w:val="FootnoteText"/>
        <w:rPr>
          <w:lang w:val="af-ZA"/>
        </w:rPr>
      </w:pPr>
    </w:p>
  </w:footnote>
  <w:footnote w:id="4">
    <w:p w:rsidR="00BA0A55" w:rsidRPr="0092041F" w:rsidRDefault="00BA0A55" w:rsidP="008A68A2">
      <w:pPr>
        <w:pStyle w:val="FootnoteText"/>
        <w:jc w:val="both"/>
        <w:rPr>
          <w:rFonts w:ascii="GHEA Grapalat" w:hAnsi="GHEA Grapalat"/>
          <w:i/>
        </w:rPr>
      </w:pPr>
    </w:p>
  </w:footnote>
  <w:footnote w:id="5">
    <w:p w:rsidR="00BA0A55" w:rsidRPr="00511966" w:rsidRDefault="00BA0A55" w:rsidP="008A68A2">
      <w:pPr>
        <w:pStyle w:val="FootnoteText"/>
        <w:jc w:val="both"/>
        <w:rPr>
          <w:rFonts w:ascii="GHEA Grapalat" w:hAnsi="GHEA Grapalat"/>
          <w:i/>
        </w:rPr>
      </w:pPr>
    </w:p>
  </w:footnote>
  <w:footnote w:id="6">
    <w:p w:rsidR="00BA0A55" w:rsidRPr="00A31673" w:rsidRDefault="00BA0A5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BA0A55" w:rsidRDefault="00BA0A5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A0A55" w:rsidRDefault="00BA0A55" w:rsidP="006B3E56">
      <w:pPr>
        <w:pStyle w:val="FootnoteText"/>
        <w:rPr>
          <w:rFonts w:asciiTheme="minorHAnsi" w:hAnsiTheme="minorHAnsi"/>
          <w:lang w:val="af-ZA"/>
        </w:rPr>
      </w:pPr>
    </w:p>
  </w:footnote>
  <w:footnote w:id="8">
    <w:p w:rsidR="00BA0A55" w:rsidRPr="00DC619D" w:rsidRDefault="00BA0A55" w:rsidP="00F411D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BA0A55" w:rsidRPr="00D3436F" w:rsidRDefault="00BA0A55" w:rsidP="00F411D4">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BA0A55" w:rsidRPr="00D3436F" w:rsidRDefault="00BA0A55" w:rsidP="00F411D4">
      <w:pPr>
        <w:pStyle w:val="FootnoteText"/>
        <w:rPr>
          <w:lang w:val="es-ES"/>
        </w:rPr>
      </w:pPr>
    </w:p>
  </w:footnote>
  <w:footnote w:id="10">
    <w:p w:rsidR="00BA0A55" w:rsidRPr="008842CE" w:rsidRDefault="00BA0A55" w:rsidP="003D2FE2">
      <w:pPr>
        <w:pStyle w:val="FootnoteText"/>
        <w:jc w:val="both"/>
      </w:pPr>
    </w:p>
  </w:footnote>
  <w:footnote w:id="11">
    <w:p w:rsidR="00BA0A55" w:rsidRPr="008842CE" w:rsidRDefault="00BA0A55" w:rsidP="000A214C">
      <w:pPr>
        <w:pStyle w:val="FootnoteText"/>
        <w:jc w:val="both"/>
      </w:pPr>
    </w:p>
  </w:footnote>
  <w:footnote w:id="12">
    <w:p w:rsidR="00BA0A55" w:rsidRPr="00D3436F" w:rsidRDefault="00BA0A55"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BA0A55" w:rsidRPr="00402BC3" w:rsidRDefault="00BA0A5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A0A55" w:rsidRPr="00552088" w:rsidRDefault="00BA0A5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A0A55" w:rsidRPr="00D3436F" w:rsidRDefault="00BA0A55">
      <w:pPr>
        <w:pStyle w:val="FootnoteText"/>
        <w:rPr>
          <w:lang w:val="hy-AM"/>
        </w:rPr>
      </w:pPr>
    </w:p>
  </w:footnote>
  <w:footnote w:id="14">
    <w:p w:rsidR="00BA0A55" w:rsidRPr="00D3436F" w:rsidRDefault="00BA0A5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A0A55" w:rsidRPr="008842CE" w:rsidRDefault="00BA0A5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A0A55" w:rsidRPr="00D3436F" w:rsidRDefault="00BA0A55">
      <w:pPr>
        <w:pStyle w:val="FootnoteText"/>
        <w:rPr>
          <w:lang w:val="hy-AM"/>
        </w:rPr>
      </w:pPr>
    </w:p>
  </w:footnote>
  <w:footnote w:id="16">
    <w:p w:rsidR="00BA0A55" w:rsidRPr="008842CE" w:rsidRDefault="00BA0A55"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A0A55" w:rsidRPr="008842CE" w:rsidRDefault="00BA0A55"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A0A55" w:rsidRPr="00D3436F" w:rsidRDefault="00BA0A55">
      <w:pPr>
        <w:pStyle w:val="FootnoteText"/>
        <w:rPr>
          <w:lang w:val="hy-AM"/>
        </w:rPr>
      </w:pPr>
    </w:p>
  </w:footnote>
  <w:footnote w:id="17">
    <w:p w:rsidR="00BA0A55" w:rsidRPr="00E40AC8" w:rsidRDefault="00BA0A55" w:rsidP="00C73E11">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BA0A55" w:rsidRPr="008842CE" w:rsidRDefault="00BA0A5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64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4ED8"/>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C09"/>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B9D"/>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3F3"/>
    <w:rsid w:val="001F2926"/>
    <w:rsid w:val="001F3237"/>
    <w:rsid w:val="001F386B"/>
    <w:rsid w:val="001F5834"/>
    <w:rsid w:val="001F5FDE"/>
    <w:rsid w:val="001F6578"/>
    <w:rsid w:val="001F760C"/>
    <w:rsid w:val="001F7821"/>
    <w:rsid w:val="002004DB"/>
    <w:rsid w:val="00200E7A"/>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4D4"/>
    <w:rsid w:val="0027775F"/>
    <w:rsid w:val="00277F14"/>
    <w:rsid w:val="00280DAF"/>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4E14"/>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D7FF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C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D07"/>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5B0"/>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799"/>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6D0"/>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16A"/>
    <w:rsid w:val="00400266"/>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94"/>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5E3B"/>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5CE3"/>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53D"/>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5CE"/>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6CE"/>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00F"/>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E7A78"/>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47F"/>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CCD"/>
    <w:rsid w:val="00692C09"/>
    <w:rsid w:val="00692FA3"/>
    <w:rsid w:val="00693101"/>
    <w:rsid w:val="00693C4E"/>
    <w:rsid w:val="00694B21"/>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12F"/>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60E"/>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6CE8"/>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709"/>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8AE"/>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59"/>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3B5"/>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08D0"/>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255"/>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C32"/>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1A5"/>
    <w:rsid w:val="009F7683"/>
    <w:rsid w:val="009F7BD5"/>
    <w:rsid w:val="009F7C54"/>
    <w:rsid w:val="009F7D78"/>
    <w:rsid w:val="00A00A1F"/>
    <w:rsid w:val="00A00BCA"/>
    <w:rsid w:val="00A00E74"/>
    <w:rsid w:val="00A010F5"/>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4C9D"/>
    <w:rsid w:val="00A86287"/>
    <w:rsid w:val="00A90E28"/>
    <w:rsid w:val="00A90FCD"/>
    <w:rsid w:val="00A921FF"/>
    <w:rsid w:val="00A93710"/>
    <w:rsid w:val="00A93EEC"/>
    <w:rsid w:val="00A95C09"/>
    <w:rsid w:val="00A961A4"/>
    <w:rsid w:val="00A96293"/>
    <w:rsid w:val="00A96817"/>
    <w:rsid w:val="00A9694C"/>
    <w:rsid w:val="00A97A07"/>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485"/>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EFE"/>
    <w:rsid w:val="00B95FE0"/>
    <w:rsid w:val="00B96B73"/>
    <w:rsid w:val="00B975FA"/>
    <w:rsid w:val="00B9778A"/>
    <w:rsid w:val="00B9796D"/>
    <w:rsid w:val="00BA0A55"/>
    <w:rsid w:val="00BA17C2"/>
    <w:rsid w:val="00BA2853"/>
    <w:rsid w:val="00BA3554"/>
    <w:rsid w:val="00BA4FD1"/>
    <w:rsid w:val="00BA5C5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8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11"/>
    <w:rsid w:val="00C73E62"/>
    <w:rsid w:val="00C752FC"/>
    <w:rsid w:val="00C76FEA"/>
    <w:rsid w:val="00C8055A"/>
    <w:rsid w:val="00C806B2"/>
    <w:rsid w:val="00C807D9"/>
    <w:rsid w:val="00C80B25"/>
    <w:rsid w:val="00C81187"/>
    <w:rsid w:val="00C813A9"/>
    <w:rsid w:val="00C816CA"/>
    <w:rsid w:val="00C81FE2"/>
    <w:rsid w:val="00C82B8E"/>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669"/>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080"/>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C46"/>
    <w:rsid w:val="00D91B2B"/>
    <w:rsid w:val="00D91C7E"/>
    <w:rsid w:val="00D927EB"/>
    <w:rsid w:val="00D9546D"/>
    <w:rsid w:val="00D970D2"/>
    <w:rsid w:val="00D976EB"/>
    <w:rsid w:val="00DA0948"/>
    <w:rsid w:val="00DA0A4E"/>
    <w:rsid w:val="00DA0F94"/>
    <w:rsid w:val="00DA0FDD"/>
    <w:rsid w:val="00DA13B2"/>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321"/>
    <w:rsid w:val="00DF260E"/>
    <w:rsid w:val="00DF3688"/>
    <w:rsid w:val="00DF44E3"/>
    <w:rsid w:val="00DF5182"/>
    <w:rsid w:val="00DF749E"/>
    <w:rsid w:val="00DF7FA9"/>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AAC"/>
    <w:rsid w:val="00F34417"/>
    <w:rsid w:val="00F36AD3"/>
    <w:rsid w:val="00F36E1F"/>
    <w:rsid w:val="00F377C0"/>
    <w:rsid w:val="00F37C10"/>
    <w:rsid w:val="00F37F2C"/>
    <w:rsid w:val="00F40235"/>
    <w:rsid w:val="00F403A5"/>
    <w:rsid w:val="00F406AC"/>
    <w:rsid w:val="00F40C7C"/>
    <w:rsid w:val="00F40D4D"/>
    <w:rsid w:val="00F411D4"/>
    <w:rsid w:val="00F4140F"/>
    <w:rsid w:val="00F41477"/>
    <w:rsid w:val="00F4264D"/>
    <w:rsid w:val="00F4395E"/>
    <w:rsid w:val="00F43A66"/>
    <w:rsid w:val="00F43DE4"/>
    <w:rsid w:val="00F449C0"/>
    <w:rsid w:val="00F45B4D"/>
    <w:rsid w:val="00F45B8B"/>
    <w:rsid w:val="00F460E3"/>
    <w:rsid w:val="00F465FB"/>
    <w:rsid w:val="00F527EC"/>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B7F64"/>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99514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028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1854990">
      <w:bodyDiv w:val="1"/>
      <w:marLeft w:val="0"/>
      <w:marRight w:val="0"/>
      <w:marTop w:val="0"/>
      <w:marBottom w:val="0"/>
      <w:divBdr>
        <w:top w:val="none" w:sz="0" w:space="0" w:color="auto"/>
        <w:left w:val="none" w:sz="0" w:space="0" w:color="auto"/>
        <w:bottom w:val="none" w:sz="0" w:space="0" w:color="auto"/>
        <w:right w:val="none" w:sz="0" w:space="0" w:color="auto"/>
      </w:divBdr>
    </w:div>
    <w:div w:id="718747423">
      <w:bodyDiv w:val="1"/>
      <w:marLeft w:val="0"/>
      <w:marRight w:val="0"/>
      <w:marTop w:val="0"/>
      <w:marBottom w:val="0"/>
      <w:divBdr>
        <w:top w:val="none" w:sz="0" w:space="0" w:color="auto"/>
        <w:left w:val="none" w:sz="0" w:space="0" w:color="auto"/>
        <w:bottom w:val="none" w:sz="0" w:space="0" w:color="auto"/>
        <w:right w:val="none" w:sz="0" w:space="0" w:color="auto"/>
      </w:divBdr>
    </w:div>
    <w:div w:id="7398637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142017">
      <w:bodyDiv w:val="1"/>
      <w:marLeft w:val="0"/>
      <w:marRight w:val="0"/>
      <w:marTop w:val="0"/>
      <w:marBottom w:val="0"/>
      <w:divBdr>
        <w:top w:val="none" w:sz="0" w:space="0" w:color="auto"/>
        <w:left w:val="none" w:sz="0" w:space="0" w:color="auto"/>
        <w:bottom w:val="none" w:sz="0" w:space="0" w:color="auto"/>
        <w:right w:val="none" w:sz="0" w:space="0" w:color="auto"/>
      </w:divBdr>
    </w:div>
    <w:div w:id="97290402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49545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40666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4889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31026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DFE57-F407-41A2-B71D-D91DFC75B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59</Pages>
  <Words>17797</Words>
  <Characters>101443</Characters>
  <Application>Microsoft Office Word</Application>
  <DocSecurity>0</DocSecurity>
  <Lines>845</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119002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Arthur</cp:lastModifiedBy>
  <cp:revision>781</cp:revision>
  <cp:lastPrinted>2018-02-16T07:12:00Z</cp:lastPrinted>
  <dcterms:created xsi:type="dcterms:W3CDTF">2019-10-28T07:04:00Z</dcterms:created>
  <dcterms:modified xsi:type="dcterms:W3CDTF">2020-06-29T11:56:00Z</dcterms:modified>
</cp:coreProperties>
</file>